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5B" w:rsidRPr="0036525B" w:rsidRDefault="0036525B" w:rsidP="0036525B">
      <w:pPr>
        <w:spacing w:after="0" w:line="240" w:lineRule="auto"/>
        <w:jc w:val="center"/>
        <w:rPr>
          <w:rFonts w:ascii="Times New Roman" w:eastAsia="Times New Roman" w:hAnsi="Times New Roman" w:cs="Times New Roman"/>
          <w:b/>
          <w:sz w:val="36"/>
          <w:szCs w:val="36"/>
          <w:lang w:eastAsia="ru-RU"/>
        </w:rPr>
      </w:pPr>
      <w:r w:rsidRPr="0036525B">
        <w:rPr>
          <w:rFonts w:ascii="Times New Roman" w:eastAsia="Times New Roman" w:hAnsi="Times New Roman" w:cs="Times New Roman"/>
          <w:b/>
          <w:sz w:val="36"/>
          <w:szCs w:val="36"/>
          <w:lang w:eastAsia="ru-RU"/>
        </w:rPr>
        <w:t xml:space="preserve">Особенности приема в школу детей, являющихся </w:t>
      </w:r>
      <w:bookmarkStart w:id="0" w:name="_GoBack"/>
      <w:bookmarkEnd w:id="0"/>
      <w:r w:rsidRPr="0036525B">
        <w:rPr>
          <w:rFonts w:ascii="Times New Roman" w:eastAsia="Times New Roman" w:hAnsi="Times New Roman" w:cs="Times New Roman"/>
          <w:b/>
          <w:sz w:val="36"/>
          <w:szCs w:val="36"/>
          <w:lang w:eastAsia="ru-RU"/>
        </w:rPr>
        <w:t>иностранными гражданами</w:t>
      </w:r>
    </w:p>
    <w:p w:rsidR="0036525B" w:rsidRPr="0036525B" w:rsidRDefault="0036525B" w:rsidP="003652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 xml:space="preserve">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иностранцем или лицом без гражданства, заявление о приёме на обучение и документы для приёма на обучение, указанные в пункте 26.1 и 26.2 Порядка, подаёт (подают) одним из следующих способов: </w:t>
      </w:r>
    </w:p>
    <w:p w:rsidR="0036525B" w:rsidRPr="0036525B" w:rsidRDefault="0036525B" w:rsidP="003652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6525B">
        <w:rPr>
          <w:rFonts w:ascii="Times New Roman" w:eastAsia="Times New Roman" w:hAnsi="Times New Roman" w:cs="Times New Roman"/>
          <w:sz w:val="28"/>
          <w:szCs w:val="28"/>
          <w:lang w:eastAsia="ru-RU"/>
        </w:rPr>
        <w:t>электронной форме посредством ЕПГУ;</w:t>
      </w:r>
    </w:p>
    <w:p w:rsidR="0036525B" w:rsidRPr="0036525B" w:rsidRDefault="0036525B" w:rsidP="003652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интегрированных с ЕПГУ;</w:t>
      </w:r>
    </w:p>
    <w:p w:rsidR="0036525B" w:rsidRPr="0036525B" w:rsidRDefault="0036525B" w:rsidP="003652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rsidR="0036525B" w:rsidRPr="0036525B" w:rsidRDefault="0036525B" w:rsidP="0036525B">
      <w:pPr>
        <w:spacing w:before="100" w:beforeAutospacing="1" w:after="100" w:afterAutospacing="1" w:line="240" w:lineRule="auto"/>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заявления без его рассмотрения.</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В случае предоставления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предоставляемых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(иди) в государственные (муниципальные) органы, включая органы внутренних дел, и организации.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В случае предъявления полного комплекта документов, предусмотренных пунктами 26.1 и 26.2 Порядка, и со дня подтверждения  их достоверности ребёнок, являющийся иностранным гражданином или лицом без гражданства или поступающий ,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lastRenderedPageBreak/>
        <w:t>Информация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приёме на обучение, и в личный кабинет ЕПГУ (при наличии).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Одновременно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технических возможностей).</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Тестирующая организация в течение 3 рабочих дней после дня прохождения ребёнком, являющимся иностранным гражданином или лицом без гражданства, или поступающего, являющегося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Информация о результатах тестирования и рассмотрения заявления о приёме на обучение ребёнка,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приёме на обучение, и в личный кабинет ЕПГУ (при наличии)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копии документов, подтверждающих родство заявителя (заявителей) (или законность представления права ребёнка);</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 xml:space="preserve">копии документов, подтверждающих законность нахождения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w:t>
      </w:r>
      <w:r w:rsidRPr="0036525B">
        <w:rPr>
          <w:rFonts w:ascii="Times New Roman" w:eastAsia="Times New Roman" w:hAnsi="Times New Roman" w:cs="Times New Roman"/>
          <w:sz w:val="28"/>
          <w:szCs w:val="28"/>
          <w:lang w:eastAsia="ru-RU"/>
        </w:rPr>
        <w:lastRenderedPageBreak/>
        <w:t>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копии документов, подтверждающих прохождение государственной дактилоскопической регистрации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копии документов, подтверждающих изучение русского языка ребёнком,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в образовательных организациях иностранного (иностранных) государств (государства) (со 2 по 11 класс ) (при наличии);</w:t>
      </w:r>
    </w:p>
    <w:p w:rsid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копии документов, удостоверяющие личность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международным договором Российской Федерации в качестве документа, удостоверяющего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tl/>
          <w:lang w:eastAsia="ru-RU"/>
        </w:rPr>
        <w:t>٠</w:t>
      </w:r>
      <w:r w:rsidRPr="0036525B">
        <w:rPr>
          <w:rFonts w:ascii="Times New Roman" w:eastAsia="Times New Roman" w:hAnsi="Times New Roman" w:cs="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счёта  (далее – СНИЛС) (при наличии), а также СНИЛС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 при наличии);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lastRenderedPageBreak/>
        <w:t>٠</w:t>
      </w:r>
      <w:r w:rsidRPr="0036525B">
        <w:rPr>
          <w:rFonts w:ascii="Times New Roman" w:eastAsia="Times New Roman" w:hAnsi="Times New Roman" w:cs="Times New Roman"/>
          <w:sz w:val="28"/>
          <w:szCs w:val="28"/>
          <w:lang w:eastAsia="ru-RU"/>
        </w:rPr>
        <w:t>медицинское заключение об отсутствии у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утверждённым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№323-ФЗ «Об основах охраны здоровья граждан в Российской Федерации»;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tl/>
          <w:lang w:eastAsia="ru-RU"/>
        </w:rPr>
        <w:t>٠</w:t>
      </w:r>
      <w:r w:rsidRPr="0036525B">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Перечисленные требования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Указанные иностранные граждане предъявляют следующие документы:</w:t>
      </w:r>
    </w:p>
    <w:p w:rsidR="0036525B" w:rsidRPr="0036525B" w:rsidRDefault="0036525B" w:rsidP="003652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копия свидетельства о рождении;</w:t>
      </w:r>
    </w:p>
    <w:p w:rsidR="0036525B" w:rsidRPr="0036525B" w:rsidRDefault="0036525B" w:rsidP="003652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копия паспорта;</w:t>
      </w:r>
    </w:p>
    <w:p w:rsidR="0036525B" w:rsidRPr="0036525B" w:rsidRDefault="0036525B" w:rsidP="003652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справку о регистрации по месту жительства.</w:t>
      </w:r>
    </w:p>
    <w:p w:rsidR="0036525B" w:rsidRPr="0036525B" w:rsidRDefault="0036525B" w:rsidP="003652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5B">
        <w:rPr>
          <w:rFonts w:ascii="Times New Roman" w:eastAsia="Times New Roman" w:hAnsi="Times New Roman" w:cs="Times New Roman"/>
          <w:sz w:val="28"/>
          <w:szCs w:val="28"/>
          <w:lang w:eastAsia="ru-RU"/>
        </w:rPr>
        <w:t>Пункт 23.1 и абзац третий-пятый и седьмой-девятый пункта 26.1.Порядка приёма в школу не распространяется на граждан Республики Беларусь.</w:t>
      </w:r>
    </w:p>
    <w:p w:rsidR="003E4A76" w:rsidRDefault="003E4A76"/>
    <w:sectPr w:rsidR="003E4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70965"/>
    <w:multiLevelType w:val="multilevel"/>
    <w:tmpl w:val="363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66A2A"/>
    <w:multiLevelType w:val="multilevel"/>
    <w:tmpl w:val="354A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178B5"/>
    <w:multiLevelType w:val="multilevel"/>
    <w:tmpl w:val="38CA0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5B"/>
    <w:rsid w:val="0036525B"/>
    <w:rsid w:val="003E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8BB1D-D195-4A03-8388-9DEB07E9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272105">
      <w:bodyDiv w:val="1"/>
      <w:marLeft w:val="0"/>
      <w:marRight w:val="0"/>
      <w:marTop w:val="0"/>
      <w:marBottom w:val="0"/>
      <w:divBdr>
        <w:top w:val="none" w:sz="0" w:space="0" w:color="auto"/>
        <w:left w:val="none" w:sz="0" w:space="0" w:color="auto"/>
        <w:bottom w:val="none" w:sz="0" w:space="0" w:color="auto"/>
        <w:right w:val="none" w:sz="0" w:space="0" w:color="auto"/>
      </w:divBdr>
      <w:divsChild>
        <w:div w:id="1481919822">
          <w:marLeft w:val="0"/>
          <w:marRight w:val="0"/>
          <w:marTop w:val="0"/>
          <w:marBottom w:val="0"/>
          <w:divBdr>
            <w:top w:val="none" w:sz="0" w:space="0" w:color="auto"/>
            <w:left w:val="none" w:sz="0" w:space="0" w:color="auto"/>
            <w:bottom w:val="none" w:sz="0" w:space="0" w:color="auto"/>
            <w:right w:val="none" w:sz="0" w:space="0" w:color="auto"/>
          </w:divBdr>
          <w:divsChild>
            <w:div w:id="578486368">
              <w:marLeft w:val="0"/>
              <w:marRight w:val="0"/>
              <w:marTop w:val="0"/>
              <w:marBottom w:val="0"/>
              <w:divBdr>
                <w:top w:val="none" w:sz="0" w:space="0" w:color="auto"/>
                <w:left w:val="none" w:sz="0" w:space="0" w:color="auto"/>
                <w:bottom w:val="none" w:sz="0" w:space="0" w:color="auto"/>
                <w:right w:val="none" w:sz="0" w:space="0" w:color="auto"/>
              </w:divBdr>
              <w:divsChild>
                <w:div w:id="11109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1574">
          <w:marLeft w:val="0"/>
          <w:marRight w:val="0"/>
          <w:marTop w:val="0"/>
          <w:marBottom w:val="0"/>
          <w:divBdr>
            <w:top w:val="none" w:sz="0" w:space="0" w:color="auto"/>
            <w:left w:val="none" w:sz="0" w:space="0" w:color="auto"/>
            <w:bottom w:val="none" w:sz="0" w:space="0" w:color="auto"/>
            <w:right w:val="none" w:sz="0" w:space="0" w:color="auto"/>
          </w:divBdr>
          <w:divsChild>
            <w:div w:id="5142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2025-03-24T18:08:00Z</dcterms:created>
  <dcterms:modified xsi:type="dcterms:W3CDTF">2025-03-24T18:12:00Z</dcterms:modified>
</cp:coreProperties>
</file>