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4" w:rsidRPr="003348AE" w:rsidRDefault="00D93D78" w:rsidP="00D90C85">
      <w:pPr>
        <w:ind w:firstLine="709"/>
        <w:jc w:val="both"/>
        <w:rPr>
          <w:sz w:val="28"/>
          <w:szCs w:val="28"/>
        </w:rPr>
      </w:pPr>
      <w:r w:rsidRPr="00D93D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256.9pt;margin-top:-11pt;width:225pt;height:137pt;z-index:251658240;visibility:visible" stroked="f">
            <v:textbox>
              <w:txbxContent>
                <w:p w:rsidR="00C27934" w:rsidRPr="00D14FB6" w:rsidRDefault="00C27934" w:rsidP="00D14FB6">
                  <w:pPr>
                    <w:rPr>
                      <w:b/>
                      <w:bCs/>
                    </w:rPr>
                  </w:pPr>
                  <w:r w:rsidRPr="00D14FB6">
                    <w:rPr>
                      <w:b/>
                      <w:bCs/>
                    </w:rPr>
                    <w:t>УТВЕРЖДЕНО:</w:t>
                  </w:r>
                </w:p>
                <w:p w:rsidR="00B228CC" w:rsidRDefault="00B228CC" w:rsidP="00D14FB6">
                  <w:r>
                    <w:t>приказом директора МБОУ «</w:t>
                  </w:r>
                  <w:proofErr w:type="gramStart"/>
                  <w:r>
                    <w:t>Средняя</w:t>
                  </w:r>
                  <w:proofErr w:type="gramEnd"/>
                </w:p>
                <w:p w:rsidR="00C27934" w:rsidRPr="00B228CC" w:rsidRDefault="00B228CC" w:rsidP="00D14FB6">
                  <w:r>
                    <w:t xml:space="preserve">общеобразовательная школа № 17» </w:t>
                  </w:r>
                </w:p>
                <w:p w:rsidR="00C27934" w:rsidRPr="00D14FB6" w:rsidRDefault="00B228CC" w:rsidP="00D14FB6">
                  <w:r>
                    <w:t>от ____  _________202__г. №_____</w:t>
                  </w:r>
                </w:p>
                <w:p w:rsidR="00C27934" w:rsidRDefault="00B228CC" w:rsidP="00D14F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B228CC" w:rsidRPr="00B228CC" w:rsidRDefault="00B228CC" w:rsidP="00D14FB6">
                  <w:r w:rsidRPr="00B228CC">
                    <w:t xml:space="preserve">Директор _____________ Л.С. </w:t>
                  </w:r>
                  <w:proofErr w:type="spellStart"/>
                  <w:r w:rsidRPr="00B228CC">
                    <w:t>Гонюкова</w:t>
                  </w:r>
                  <w:proofErr w:type="spellEnd"/>
                </w:p>
                <w:p w:rsidR="00C27934" w:rsidRPr="00B228CC" w:rsidRDefault="00C27934" w:rsidP="00D14FB6"/>
              </w:txbxContent>
            </v:textbox>
          </v:shape>
        </w:pict>
      </w:r>
      <w:r w:rsidRPr="00D93D78">
        <w:rPr>
          <w:noProof/>
        </w:rPr>
        <w:pict>
          <v:shape id="Text Box 11" o:spid="_x0000_s1027" type="#_x0000_t202" style="position:absolute;left:0;text-align:left;margin-left:-9pt;margin-top:-11pt;width:258.65pt;height:137pt;z-index:251659264;visibility:visible" stroked="f">
            <v:textbox>
              <w:txbxContent>
                <w:p w:rsidR="00C27934" w:rsidRPr="00D14FB6" w:rsidRDefault="00C27934" w:rsidP="00D14FB6">
                  <w:pPr>
                    <w:rPr>
                      <w:b/>
                      <w:bCs/>
                    </w:rPr>
                  </w:pPr>
                  <w:r w:rsidRPr="00D14FB6">
                    <w:rPr>
                      <w:b/>
                      <w:bCs/>
                    </w:rPr>
                    <w:t>ПРИНЯТО:</w:t>
                  </w:r>
                </w:p>
                <w:p w:rsidR="00C27934" w:rsidRPr="00D14FB6" w:rsidRDefault="00B228CC" w:rsidP="00D14FB6">
                  <w:r>
                    <w:t>на педагогическом совете</w:t>
                  </w:r>
                  <w:r w:rsidRPr="00D14FB6">
                    <w:t xml:space="preserve"> </w:t>
                  </w:r>
                </w:p>
                <w:p w:rsidR="00C27934" w:rsidRDefault="00B228CC" w:rsidP="00D14FB6">
                  <w:r>
                    <w:t xml:space="preserve">Протокол </w:t>
                  </w:r>
                  <w:r w:rsidR="00C27934" w:rsidRPr="00D14FB6">
                    <w:t>от_____._______.202__г.</w:t>
                  </w:r>
                </w:p>
                <w:p w:rsidR="00B228CC" w:rsidRPr="00D14FB6" w:rsidRDefault="00B228CC" w:rsidP="00D14FB6">
                  <w:r>
                    <w:t>№ ____</w:t>
                  </w:r>
                </w:p>
                <w:p w:rsidR="00C27934" w:rsidRPr="00B228CC" w:rsidRDefault="00C27934" w:rsidP="00D14FB6"/>
                <w:p w:rsidR="00C27934" w:rsidRPr="00D14FB6" w:rsidRDefault="00C27934" w:rsidP="00D14FB6"/>
                <w:p w:rsidR="00C27934" w:rsidRPr="00D14FB6" w:rsidRDefault="00C27934" w:rsidP="00D14FB6"/>
              </w:txbxContent>
            </v:textbox>
          </v:shape>
        </w:pict>
      </w:r>
      <w:r w:rsidRPr="00D93D78">
        <w:rPr>
          <w:noProof/>
        </w:rPr>
        <w:pict>
          <v:shape id="Text Box 9" o:spid="_x0000_s1028" type="#_x0000_t202" style="position:absolute;left:0;text-align:left;margin-left:-4.9pt;margin-top:-9pt;width:234pt;height:144.55pt;z-index:251657216;visibility:visible" stroked="f">
            <v:textbox>
              <w:txbxContent>
                <w:p w:rsidR="00C27934" w:rsidRPr="00E60C50" w:rsidRDefault="00C27934" w:rsidP="00A953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ПРИНЯТО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C27934" w:rsidRPr="00E60C50" w:rsidRDefault="00C27934" w:rsidP="00A95364">
                  <w:r>
                    <w:t>на Педагогическом совете</w:t>
                  </w:r>
                </w:p>
                <w:p w:rsidR="00C27934" w:rsidRPr="00E60C50" w:rsidRDefault="00C27934" w:rsidP="00A95364">
                  <w:r w:rsidRPr="00E60C50">
                    <w:t>___________________________________</w:t>
                  </w:r>
                </w:p>
                <w:p w:rsidR="00C27934" w:rsidRPr="00E60C50" w:rsidRDefault="00C2793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</w:t>
                  </w:r>
                  <w:proofErr w:type="spellStart"/>
                  <w:r w:rsidRPr="00E60C50">
                    <w:rPr>
                      <w:sz w:val="16"/>
                      <w:szCs w:val="16"/>
                    </w:rPr>
                    <w:t>образовательно</w:t>
                  </w:r>
                  <w:r>
                    <w:rPr>
                      <w:sz w:val="16"/>
                      <w:szCs w:val="16"/>
                    </w:rPr>
                    <w:t>йорганизации</w:t>
                  </w:r>
                  <w:proofErr w:type="spellEnd"/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C27934" w:rsidRPr="00E60C50" w:rsidRDefault="00C27934" w:rsidP="00A95364"/>
                <w:p w:rsidR="00C27934" w:rsidRPr="00E60C50" w:rsidRDefault="00C27934" w:rsidP="00A95364">
                  <w:r w:rsidRPr="00E60C50">
                    <w:t>Протокол №____от_____._______.20</w:t>
                  </w:r>
                  <w:r>
                    <w:t>2</w:t>
                  </w:r>
                  <w:r w:rsidRPr="00E60C50">
                    <w:t>__г.</w:t>
                  </w:r>
                </w:p>
                <w:p w:rsidR="00C27934" w:rsidRDefault="00C27934" w:rsidP="00A95364"/>
                <w:p w:rsidR="00C27934" w:rsidRPr="00E60C50" w:rsidRDefault="00C27934" w:rsidP="00A95364">
                  <w:r w:rsidRPr="00E60C50">
                    <w:t>Председатель______________ /______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C27934" w:rsidRPr="00E60C50" w:rsidRDefault="00C2793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 расшифровка подписи</w:t>
                  </w:r>
                </w:p>
                <w:p w:rsidR="00C27934" w:rsidRDefault="00C27934" w:rsidP="00A95364"/>
                <w:p w:rsidR="00C27934" w:rsidRDefault="00C27934" w:rsidP="00A95364"/>
              </w:txbxContent>
            </v:textbox>
          </v:shape>
        </w:pict>
      </w:r>
      <w:r w:rsidRPr="00D93D78">
        <w:rPr>
          <w:noProof/>
        </w:rPr>
        <w:pict>
          <v:shape id="Text Box 8" o:spid="_x0000_s1029" type="#_x0000_t202" style="position:absolute;left:0;text-align:left;margin-left:261pt;margin-top:-9pt;width:225pt;height:144.55pt;z-index:251656192;visibility:visible" stroked="f">
            <v:textbox>
              <w:txbxContent>
                <w:p w:rsidR="00C27934" w:rsidRPr="00E60C50" w:rsidRDefault="00C27934" w:rsidP="00A953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C27934" w:rsidRPr="00E60C50" w:rsidRDefault="00C27934" w:rsidP="00A95364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C27934" w:rsidRPr="00E60C50" w:rsidRDefault="00C27934" w:rsidP="00A95364">
                  <w:r w:rsidRPr="00E60C50">
                    <w:t>_________________________________</w:t>
                  </w:r>
                </w:p>
                <w:p w:rsidR="00C27934" w:rsidRPr="00E60C50" w:rsidRDefault="00C2793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proofErr w:type="spellStart"/>
                  <w:r w:rsidRPr="00E60C50">
                    <w:rPr>
                      <w:sz w:val="16"/>
                      <w:szCs w:val="16"/>
                    </w:rPr>
                    <w:t>образовательно</w:t>
                  </w:r>
                  <w:r>
                    <w:rPr>
                      <w:sz w:val="16"/>
                      <w:szCs w:val="16"/>
                    </w:rPr>
                    <w:t>йорганизации</w:t>
                  </w:r>
                  <w:proofErr w:type="spellEnd"/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C27934" w:rsidRPr="00E60C50" w:rsidRDefault="00C27934" w:rsidP="00A95364"/>
                <w:p w:rsidR="00C27934" w:rsidRPr="00E60C50" w:rsidRDefault="00C27934" w:rsidP="00A95364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C27934" w:rsidRPr="00E60C50" w:rsidRDefault="00C2793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расшифровка подписи</w:t>
                  </w:r>
                </w:p>
                <w:p w:rsidR="00C27934" w:rsidRDefault="00C27934" w:rsidP="00A95364"/>
                <w:p w:rsidR="00C27934" w:rsidRPr="00E60C50" w:rsidRDefault="00C27934" w:rsidP="00A95364"/>
                <w:p w:rsidR="00C27934" w:rsidRPr="00E60C50" w:rsidRDefault="00C27934" w:rsidP="00A95364">
                  <w:r w:rsidRPr="00E60C50">
                    <w:t>Приказ №______от____.______.20</w:t>
                  </w:r>
                  <w:r>
                    <w:t>2</w:t>
                  </w:r>
                  <w:r w:rsidRPr="00E60C50">
                    <w:t>__г.</w:t>
                  </w:r>
                </w:p>
                <w:p w:rsidR="00C27934" w:rsidRPr="00E60C50" w:rsidRDefault="00C27934" w:rsidP="00A95364"/>
              </w:txbxContent>
            </v:textbox>
          </v:shape>
        </w:pict>
      </w:r>
    </w:p>
    <w:p w:rsidR="00C27934" w:rsidRPr="003348AE" w:rsidRDefault="00C27934" w:rsidP="00D90C85">
      <w:pPr>
        <w:ind w:firstLine="709"/>
        <w:jc w:val="both"/>
        <w:rPr>
          <w:sz w:val="28"/>
          <w:szCs w:val="28"/>
        </w:rPr>
      </w:pPr>
    </w:p>
    <w:p w:rsidR="00C27934" w:rsidRPr="003348AE" w:rsidRDefault="00C27934" w:rsidP="00D90C85">
      <w:pPr>
        <w:ind w:firstLine="709"/>
        <w:jc w:val="both"/>
        <w:rPr>
          <w:sz w:val="28"/>
          <w:szCs w:val="28"/>
        </w:rPr>
      </w:pPr>
    </w:p>
    <w:p w:rsidR="00C27934" w:rsidRPr="003348AE" w:rsidRDefault="00C27934" w:rsidP="00D90C85">
      <w:pPr>
        <w:ind w:firstLine="709"/>
        <w:jc w:val="both"/>
        <w:rPr>
          <w:sz w:val="28"/>
          <w:szCs w:val="28"/>
        </w:rPr>
      </w:pPr>
    </w:p>
    <w:p w:rsidR="00C27934" w:rsidRPr="003348AE" w:rsidRDefault="00C27934" w:rsidP="00D90C85">
      <w:pPr>
        <w:ind w:firstLine="709"/>
        <w:jc w:val="both"/>
        <w:rPr>
          <w:sz w:val="28"/>
          <w:szCs w:val="28"/>
        </w:rPr>
      </w:pPr>
    </w:p>
    <w:p w:rsidR="00C27934" w:rsidRDefault="00C27934" w:rsidP="0051616B">
      <w:pPr>
        <w:jc w:val="both"/>
        <w:rPr>
          <w:sz w:val="28"/>
          <w:szCs w:val="28"/>
        </w:rPr>
      </w:pPr>
    </w:p>
    <w:p w:rsidR="00C27934" w:rsidRPr="003348AE" w:rsidRDefault="00C27934" w:rsidP="0051616B">
      <w:pPr>
        <w:jc w:val="both"/>
        <w:rPr>
          <w:sz w:val="28"/>
          <w:szCs w:val="28"/>
        </w:rPr>
      </w:pPr>
    </w:p>
    <w:p w:rsidR="00C27934" w:rsidRDefault="00C27934" w:rsidP="0051616B">
      <w:pPr>
        <w:ind w:firstLine="709"/>
        <w:jc w:val="both"/>
        <w:rPr>
          <w:b/>
          <w:bCs/>
          <w:sz w:val="28"/>
          <w:szCs w:val="28"/>
        </w:rPr>
      </w:pPr>
      <w:bookmarkStart w:id="0" w:name="_ПОЛОЖЕНИЕ_8"/>
      <w:bookmarkEnd w:id="0"/>
    </w:p>
    <w:p w:rsidR="00C27934" w:rsidRDefault="00C27934" w:rsidP="0051616B">
      <w:pPr>
        <w:ind w:firstLine="709"/>
        <w:jc w:val="both"/>
        <w:rPr>
          <w:b/>
          <w:bCs/>
          <w:sz w:val="28"/>
          <w:szCs w:val="28"/>
        </w:rPr>
      </w:pPr>
    </w:p>
    <w:p w:rsidR="00C27934" w:rsidRDefault="00C27934" w:rsidP="0051616B">
      <w:pPr>
        <w:ind w:firstLine="709"/>
        <w:jc w:val="both"/>
        <w:rPr>
          <w:b/>
          <w:bCs/>
          <w:sz w:val="28"/>
          <w:szCs w:val="28"/>
        </w:rPr>
      </w:pPr>
    </w:p>
    <w:p w:rsidR="00C27934" w:rsidRDefault="00C27934" w:rsidP="0051616B">
      <w:pPr>
        <w:ind w:firstLine="709"/>
        <w:jc w:val="both"/>
        <w:rPr>
          <w:b/>
          <w:bCs/>
          <w:sz w:val="28"/>
          <w:szCs w:val="28"/>
        </w:rPr>
      </w:pPr>
    </w:p>
    <w:p w:rsidR="00C27934" w:rsidRPr="003348AE" w:rsidRDefault="00C27934" w:rsidP="00A95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27934" w:rsidRPr="003348AE" w:rsidRDefault="00C27934" w:rsidP="001D01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наставничества</w:t>
      </w:r>
    </w:p>
    <w:p w:rsidR="00C27934" w:rsidRPr="00B228CC" w:rsidRDefault="00B228CC" w:rsidP="00B228CC">
      <w:pPr>
        <w:jc w:val="center"/>
        <w:rPr>
          <w:b/>
          <w:sz w:val="28"/>
          <w:szCs w:val="28"/>
        </w:rPr>
      </w:pPr>
      <w:r w:rsidRPr="00B228CC">
        <w:rPr>
          <w:b/>
          <w:sz w:val="28"/>
          <w:szCs w:val="28"/>
        </w:rPr>
        <w:t>МБОУ «Средняя общеобразовательная школа № 17»</w:t>
      </w:r>
    </w:p>
    <w:p w:rsidR="00C27934" w:rsidRDefault="00C27934" w:rsidP="00B228CC">
      <w:pPr>
        <w:jc w:val="both"/>
      </w:pPr>
    </w:p>
    <w:p w:rsidR="00C27934" w:rsidRDefault="00C27934" w:rsidP="0051616B">
      <w:pPr>
        <w:ind w:firstLine="709"/>
        <w:jc w:val="both"/>
      </w:pPr>
    </w:p>
    <w:p w:rsidR="00C27934" w:rsidRPr="00B228CC" w:rsidRDefault="00C27934" w:rsidP="00B228CC">
      <w:pPr>
        <w:pStyle w:val="a3"/>
        <w:numPr>
          <w:ilvl w:val="0"/>
          <w:numId w:val="16"/>
        </w:numPr>
        <w:jc w:val="center"/>
        <w:rPr>
          <w:b/>
          <w:bCs/>
        </w:rPr>
      </w:pPr>
      <w:r w:rsidRPr="00B228CC">
        <w:rPr>
          <w:b/>
          <w:bCs/>
        </w:rPr>
        <w:t>Общие положения</w:t>
      </w:r>
    </w:p>
    <w:p w:rsidR="00B228CC" w:rsidRDefault="00B228CC" w:rsidP="00B228CC">
      <w:pPr>
        <w:pStyle w:val="a3"/>
        <w:rPr>
          <w:b/>
          <w:bCs/>
        </w:rPr>
      </w:pPr>
    </w:p>
    <w:p w:rsidR="00B228CC" w:rsidRDefault="00B228CC" w:rsidP="00B228CC">
      <w:pPr>
        <w:pStyle w:val="a3"/>
        <w:rPr>
          <w:b/>
          <w:bCs/>
        </w:rPr>
      </w:pPr>
    </w:p>
    <w:p w:rsidR="00B228CC" w:rsidRPr="00B228CC" w:rsidRDefault="00B228CC" w:rsidP="00B228CC">
      <w:pPr>
        <w:pStyle w:val="a3"/>
        <w:rPr>
          <w:b/>
          <w:bCs/>
        </w:rPr>
      </w:pPr>
    </w:p>
    <w:p w:rsidR="00C27934" w:rsidRDefault="00C27934" w:rsidP="00A60CF6">
      <w:pPr>
        <w:pStyle w:val="a3"/>
        <w:ind w:left="0"/>
        <w:jc w:val="both"/>
      </w:pPr>
      <w:r>
        <w:t xml:space="preserve">1.1. </w:t>
      </w:r>
      <w:r w:rsidRPr="007E3BBC">
        <w:t xml:space="preserve">Настоящее </w:t>
      </w:r>
      <w:r w:rsidRPr="00406A7F">
        <w:t>Положение</w:t>
      </w:r>
      <w:r w:rsidRPr="00EE5FA3">
        <w:rPr>
          <w:color w:val="548DD4"/>
        </w:rPr>
        <w:t xml:space="preserve"> </w:t>
      </w:r>
      <w:r w:rsidRPr="007E3BBC">
        <w:t xml:space="preserve">разработано в соответствии с Федеральным законом от 29 декабря 2012 года №273-ФЗ «Об образовании в Российской Федерации» </w:t>
      </w:r>
      <w:r w:rsidR="00DF5A64">
        <w:t>в редакции от 25 июля</w:t>
      </w:r>
      <w:r w:rsidR="00B22E1E">
        <w:t xml:space="preserve"> 2022</w:t>
      </w:r>
      <w:r w:rsidRPr="007E3BBC">
        <w:t xml:space="preserve"> года, </w:t>
      </w:r>
      <w:r>
        <w:t xml:space="preserve">распоряжением Министерства просвещения </w:t>
      </w:r>
      <w:r w:rsidRPr="007E3BBC">
        <w:t>Российской Федерации</w:t>
      </w:r>
      <w:r>
        <w:t xml:space="preserve"> от 25 декабря 2019 года №Р-145 «</w:t>
      </w:r>
      <w:r w:rsidRPr="00790BF2"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t xml:space="preserve">», </w:t>
      </w:r>
      <w:r w:rsidRPr="007E3BBC">
        <w:t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>
        <w:t>х образовательную деятельность.</w:t>
      </w:r>
    </w:p>
    <w:p w:rsidR="00C27934" w:rsidRDefault="00C27934" w:rsidP="00A60CF6">
      <w:pPr>
        <w:pStyle w:val="a3"/>
        <w:ind w:left="0"/>
        <w:jc w:val="both"/>
      </w:pPr>
      <w:r>
        <w:t xml:space="preserve">1.2. </w:t>
      </w:r>
      <w:r w:rsidRPr="00406A7F">
        <w:t xml:space="preserve">Данное </w:t>
      </w:r>
      <w:hyperlink r:id="rId5" w:history="1">
        <w:r w:rsidRPr="00406A7F">
          <w:rPr>
            <w:rStyle w:val="a8"/>
            <w:color w:val="auto"/>
            <w:u w:val="none"/>
          </w:rPr>
          <w:t>Положение об организации наставничества в школе</w:t>
        </w:r>
      </w:hyperlink>
      <w:r w:rsidRPr="00406A7F">
        <w:t xml:space="preserve"> определяет</w:t>
      </w:r>
      <w:r>
        <w:t xml:space="preserve">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 </w:t>
      </w:r>
    </w:p>
    <w:p w:rsidR="00C27934" w:rsidRDefault="00C27934" w:rsidP="00A60CF6">
      <w:pPr>
        <w:pStyle w:val="a3"/>
        <w:ind w:left="0"/>
        <w:jc w:val="both"/>
      </w:pPr>
      <w:r>
        <w:t xml:space="preserve">1.3. Под </w:t>
      </w:r>
      <w:r w:rsidRPr="00ED04C9">
        <w:rPr>
          <w:b/>
          <w:bCs/>
          <w:i/>
          <w:iCs/>
        </w:rPr>
        <w:t>наставничеством</w:t>
      </w:r>
      <w:r>
        <w:t xml:space="preserve">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</w:t>
      </w:r>
    </w:p>
    <w:p w:rsidR="00C27934" w:rsidRDefault="00C27934" w:rsidP="00A60CF6">
      <w:pPr>
        <w:pStyle w:val="a3"/>
        <w:ind w:left="0"/>
        <w:jc w:val="both"/>
      </w:pPr>
      <w:r>
        <w:t>1.4. 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</w:t>
      </w:r>
    </w:p>
    <w:p w:rsidR="00C27934" w:rsidRPr="005C3991" w:rsidRDefault="00C27934" w:rsidP="00A60CF6">
      <w:pPr>
        <w:pStyle w:val="a3"/>
        <w:ind w:left="0"/>
        <w:jc w:val="both"/>
        <w:rPr>
          <w:u w:val="single"/>
        </w:rPr>
      </w:pPr>
      <w:r w:rsidRPr="00A60CF6">
        <w:t xml:space="preserve">1.5. </w:t>
      </w:r>
      <w:r w:rsidRPr="005C3991">
        <w:rPr>
          <w:u w:val="single"/>
        </w:rPr>
        <w:t>Наставничество в образовательной организации руководствуется:</w:t>
      </w:r>
    </w:p>
    <w:p w:rsidR="00C27934" w:rsidRDefault="00C27934" w:rsidP="00F4054B">
      <w:pPr>
        <w:pStyle w:val="a3"/>
        <w:numPr>
          <w:ilvl w:val="0"/>
          <w:numId w:val="1"/>
        </w:numPr>
        <w:jc w:val="both"/>
      </w:pPr>
      <w:r>
        <w:t>ФЗ-273 «Об образовании»;</w:t>
      </w:r>
    </w:p>
    <w:p w:rsidR="00C27934" w:rsidRDefault="00C27934" w:rsidP="00F4054B">
      <w:pPr>
        <w:pStyle w:val="a3"/>
        <w:numPr>
          <w:ilvl w:val="0"/>
          <w:numId w:val="1"/>
        </w:numPr>
        <w:jc w:val="both"/>
      </w:pPr>
      <w:r>
        <w:t>Трудовым кодексом Российской Федерации;</w:t>
      </w:r>
    </w:p>
    <w:p w:rsidR="00C27934" w:rsidRDefault="00C27934" w:rsidP="00F4054B">
      <w:pPr>
        <w:pStyle w:val="a3"/>
        <w:numPr>
          <w:ilvl w:val="0"/>
          <w:numId w:val="1"/>
        </w:numPr>
        <w:jc w:val="both"/>
      </w:pPr>
      <w: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:rsidR="00C27934" w:rsidRDefault="00C27934" w:rsidP="005C3991">
      <w:pPr>
        <w:jc w:val="both"/>
      </w:pPr>
    </w:p>
    <w:p w:rsidR="00B228CC" w:rsidRDefault="00C27934" w:rsidP="00B228CC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center"/>
        <w:rPr>
          <w:b/>
          <w:bCs/>
        </w:rPr>
      </w:pPr>
      <w:r w:rsidRPr="005C3991">
        <w:rPr>
          <w:b/>
          <w:bCs/>
        </w:rPr>
        <w:lastRenderedPageBreak/>
        <w:t xml:space="preserve">Основные термины </w:t>
      </w:r>
      <w:r>
        <w:rPr>
          <w:b/>
          <w:bCs/>
        </w:rPr>
        <w:t>программы наставничества</w:t>
      </w:r>
    </w:p>
    <w:p w:rsidR="00B228CC" w:rsidRPr="00B228CC" w:rsidRDefault="00B228CC" w:rsidP="00B228CC">
      <w:pPr>
        <w:pStyle w:val="a3"/>
        <w:tabs>
          <w:tab w:val="left" w:pos="426"/>
          <w:tab w:val="left" w:pos="851"/>
        </w:tabs>
        <w:ind w:left="0"/>
        <w:rPr>
          <w:b/>
          <w:bCs/>
        </w:rPr>
      </w:pP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 w:rsidRPr="00ED04C9">
        <w:t>2.1.</w:t>
      </w:r>
      <w:r>
        <w:rPr>
          <w:b/>
          <w:bCs/>
          <w:i/>
          <w:iCs/>
        </w:rPr>
        <w:t xml:space="preserve"> </w:t>
      </w:r>
      <w:r w:rsidRPr="00ED04C9">
        <w:rPr>
          <w:b/>
          <w:bCs/>
          <w:i/>
          <w:iCs/>
        </w:rPr>
        <w:t>Наставничество</w:t>
      </w:r>
      <w:r w:rsidRPr="005C3991">
        <w:t xml:space="preserve"> </w:t>
      </w:r>
      <w:r>
        <w:t>—</w:t>
      </w:r>
      <w:r w:rsidRPr="005C3991">
        <w:t xml:space="preserve"> универсальная технология передачи опыта, знаний, формирования навыков, компетенций, </w:t>
      </w:r>
      <w:proofErr w:type="spellStart"/>
      <w:r w:rsidRPr="005C3991">
        <w:t>метакомпетенций</w:t>
      </w:r>
      <w:proofErr w:type="spellEnd"/>
      <w:r w:rsidRPr="005C3991">
        <w:t xml:space="preserve"> и ценностей через неформальное </w:t>
      </w:r>
      <w:proofErr w:type="spellStart"/>
      <w:r w:rsidRPr="005C3991">
        <w:t>взаимообогащающее</w:t>
      </w:r>
      <w:proofErr w:type="spellEnd"/>
      <w:r w:rsidRPr="005C3991">
        <w:t xml:space="preserve"> общение, основанное на доверии и партнерстве.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 w:rsidRPr="00ED04C9">
        <w:t>2.2.</w:t>
      </w:r>
      <w:r>
        <w:rPr>
          <w:b/>
          <w:bCs/>
          <w:i/>
          <w:iCs/>
        </w:rPr>
        <w:t xml:space="preserve"> </w:t>
      </w:r>
      <w:r w:rsidRPr="00ED04C9">
        <w:rPr>
          <w:b/>
          <w:bCs/>
          <w:i/>
          <w:iCs/>
        </w:rPr>
        <w:t>Форма наставничества</w:t>
      </w:r>
      <w:r w:rsidRPr="005C3991">
        <w:t xml:space="preserve"> </w:t>
      </w:r>
      <w:r>
        <w:t>—</w:t>
      </w:r>
      <w:r w:rsidRPr="005C3991">
        <w:t xml:space="preserve"> способ реализации целевой модели </w:t>
      </w:r>
      <w:r>
        <w:t xml:space="preserve">наставничества </w:t>
      </w:r>
      <w:r w:rsidRPr="005C3991">
        <w:t>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 xml:space="preserve">2.3. </w:t>
      </w:r>
      <w:r w:rsidRPr="00ED04C9">
        <w:rPr>
          <w:b/>
          <w:bCs/>
          <w:i/>
          <w:iCs/>
        </w:rPr>
        <w:t>Программа наставничества</w:t>
      </w:r>
      <w:r>
        <w:t xml:space="preserve"> —</w:t>
      </w:r>
      <w:r w:rsidRPr="005C3991">
        <w:t xml:space="preserve">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 xml:space="preserve">2.4. </w:t>
      </w:r>
      <w:r w:rsidRPr="00ED04C9">
        <w:rPr>
          <w:b/>
          <w:bCs/>
          <w:i/>
          <w:iCs/>
        </w:rPr>
        <w:t>Наставляемый</w:t>
      </w:r>
      <w:r>
        <w:t xml:space="preserve"> —</w:t>
      </w:r>
      <w:r w:rsidRPr="005C3991"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 xml:space="preserve">2.5. </w:t>
      </w:r>
      <w:r w:rsidRPr="00ED04C9">
        <w:rPr>
          <w:b/>
          <w:bCs/>
          <w:i/>
          <w:iCs/>
        </w:rPr>
        <w:t>Наставник</w:t>
      </w:r>
      <w:r w:rsidRPr="005C3991">
        <w:t xml:space="preserve"> </w:t>
      </w:r>
      <w:r>
        <w:t>—</w:t>
      </w:r>
      <w:r w:rsidRPr="005C3991">
        <w:t xml:space="preserve"> участник программы </w:t>
      </w:r>
      <w:r>
        <w:t xml:space="preserve">организации </w:t>
      </w:r>
      <w:r w:rsidRPr="005C3991">
        <w:t>наставничества</w:t>
      </w:r>
      <w:r>
        <w:t xml:space="preserve"> в общеобразовательной организации</w:t>
      </w:r>
      <w:r w:rsidRPr="005C3991">
        <w:t>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 xml:space="preserve">2.6. </w:t>
      </w:r>
      <w:r w:rsidRPr="00ED04C9">
        <w:rPr>
          <w:b/>
          <w:bCs/>
          <w:i/>
          <w:iCs/>
        </w:rPr>
        <w:t>Молодой специалист</w:t>
      </w:r>
      <w:r>
        <w:t xml:space="preserve"> —</w:t>
      </w:r>
      <w:r w:rsidRPr="002B1F13">
        <w:t xml:space="preserve">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</w:t>
      </w:r>
      <w:r>
        <w:t>ого образования и квалификацией.</w:t>
      </w:r>
    </w:p>
    <w:p w:rsidR="00C27934" w:rsidRDefault="00C27934" w:rsidP="002B1F13">
      <w:pPr>
        <w:pStyle w:val="a3"/>
        <w:tabs>
          <w:tab w:val="left" w:pos="426"/>
        </w:tabs>
        <w:jc w:val="both"/>
      </w:pPr>
    </w:p>
    <w:p w:rsidR="00C27934" w:rsidRDefault="00C27934" w:rsidP="00B228C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bCs/>
        </w:rPr>
      </w:pPr>
      <w:r>
        <w:rPr>
          <w:b/>
          <w:bCs/>
        </w:rPr>
        <w:t>Цель</w:t>
      </w:r>
      <w:r w:rsidRPr="00152466">
        <w:rPr>
          <w:b/>
          <w:bCs/>
        </w:rPr>
        <w:t xml:space="preserve"> и задачи наставничества в школе</w:t>
      </w:r>
    </w:p>
    <w:p w:rsidR="00B228CC" w:rsidRDefault="00B228CC" w:rsidP="00B228CC">
      <w:pPr>
        <w:pStyle w:val="a3"/>
        <w:tabs>
          <w:tab w:val="left" w:pos="426"/>
        </w:tabs>
        <w:ind w:left="0"/>
        <w:rPr>
          <w:b/>
          <w:bCs/>
        </w:rPr>
      </w:pPr>
    </w:p>
    <w:p w:rsidR="00C27934" w:rsidRPr="00152466" w:rsidRDefault="00C27934" w:rsidP="00ED04C9">
      <w:pPr>
        <w:pStyle w:val="a3"/>
        <w:tabs>
          <w:tab w:val="left" w:pos="426"/>
        </w:tabs>
        <w:ind w:left="0"/>
        <w:jc w:val="both"/>
        <w:rPr>
          <w:b/>
          <w:bCs/>
        </w:rPr>
      </w:pPr>
      <w:r>
        <w:t xml:space="preserve"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</w:t>
      </w:r>
      <w:bookmarkStart w:id="1" w:name="_GoBack"/>
      <w:bookmarkEnd w:id="1"/>
      <w:r>
        <w:t>молодых специалистов.</w:t>
      </w:r>
    </w:p>
    <w:p w:rsidR="00C27934" w:rsidRPr="00152466" w:rsidRDefault="00C27934" w:rsidP="00ED04C9">
      <w:pPr>
        <w:pStyle w:val="a3"/>
        <w:tabs>
          <w:tab w:val="left" w:pos="426"/>
        </w:tabs>
        <w:ind w:left="0"/>
        <w:jc w:val="both"/>
        <w:rPr>
          <w:b/>
          <w:bCs/>
          <w:u w:val="single"/>
        </w:rPr>
      </w:pPr>
      <w:r w:rsidRPr="00ED04C9">
        <w:t xml:space="preserve">3.2. </w:t>
      </w:r>
      <w:r w:rsidRPr="00152466">
        <w:rPr>
          <w:u w:val="single"/>
        </w:rPr>
        <w:t>Основными задачами наставничества являются: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>разработка и реализация мероприятий маршрута реализации целевой модели наставничества;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>разработка и реализация программ наставничества;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>привлечение, обучение и контроль за деятельностью наставников, принимающих участие в программе наставничества в школе;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>инфраструктурное и материально-техническое обеспечение реализации программ наставничества;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>осуществление персонифицированного учета молодых специалистов и педагогов, участвующих в программах наставничества;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>проведение внутреннего мониторинга реализации и эффективности программ наставничества;</w:t>
      </w:r>
    </w:p>
    <w:p w:rsidR="00C27934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</w:pPr>
      <w:r>
        <w:t xml:space="preserve">формирования баз данных программ наставничества и лучших практик; </w:t>
      </w:r>
    </w:p>
    <w:p w:rsidR="00C27934" w:rsidRPr="00D6417C" w:rsidRDefault="00C27934" w:rsidP="00F4054B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b/>
          <w:bCs/>
        </w:rPr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C27934" w:rsidRPr="00D6417C" w:rsidRDefault="00C27934" w:rsidP="00ED04C9">
      <w:pPr>
        <w:pStyle w:val="a3"/>
        <w:tabs>
          <w:tab w:val="left" w:pos="426"/>
        </w:tabs>
        <w:ind w:left="0"/>
        <w:jc w:val="both"/>
        <w:rPr>
          <w:b/>
          <w:bCs/>
        </w:rPr>
      </w:pPr>
      <w:r w:rsidRPr="00ED04C9">
        <w:t xml:space="preserve">3.3. </w:t>
      </w:r>
      <w:r w:rsidRPr="00D6417C">
        <w:rPr>
          <w:u w:val="single"/>
        </w:rPr>
        <w:t>В соответствии с целью и задачами определяются следующие методы наставничества</w:t>
      </w:r>
      <w:r>
        <w:t>:</w:t>
      </w:r>
    </w:p>
    <w:p w:rsidR="00C27934" w:rsidRPr="00D6417C" w:rsidRDefault="00C27934" w:rsidP="00F4054B">
      <w:pPr>
        <w:pStyle w:val="a3"/>
        <w:numPr>
          <w:ilvl w:val="0"/>
          <w:numId w:val="11"/>
        </w:numPr>
        <w:tabs>
          <w:tab w:val="left" w:pos="426"/>
        </w:tabs>
      </w:pPr>
      <w:r w:rsidRPr="00D6417C">
        <w:t>интерактивные (беседа, диалог, дискуссия);</w:t>
      </w:r>
    </w:p>
    <w:p w:rsidR="00C27934" w:rsidRPr="00D6417C" w:rsidRDefault="00C27934" w:rsidP="00F4054B">
      <w:pPr>
        <w:pStyle w:val="a3"/>
        <w:numPr>
          <w:ilvl w:val="0"/>
          <w:numId w:val="11"/>
        </w:numPr>
        <w:tabs>
          <w:tab w:val="left" w:pos="426"/>
        </w:tabs>
      </w:pPr>
      <w:r w:rsidRPr="00D6417C">
        <w:t>проблемный и проектный;</w:t>
      </w:r>
    </w:p>
    <w:p w:rsidR="00C27934" w:rsidRPr="00D6417C" w:rsidRDefault="00C27934" w:rsidP="00F4054B">
      <w:pPr>
        <w:pStyle w:val="a3"/>
        <w:numPr>
          <w:ilvl w:val="0"/>
          <w:numId w:val="11"/>
        </w:numPr>
        <w:tabs>
          <w:tab w:val="left" w:pos="426"/>
        </w:tabs>
      </w:pPr>
      <w:r w:rsidRPr="00D6417C">
        <w:lastRenderedPageBreak/>
        <w:t>мастер-класс;</w:t>
      </w:r>
    </w:p>
    <w:p w:rsidR="00C27934" w:rsidRPr="00D6417C" w:rsidRDefault="00C27934" w:rsidP="00F4054B">
      <w:pPr>
        <w:pStyle w:val="a3"/>
        <w:numPr>
          <w:ilvl w:val="0"/>
          <w:numId w:val="11"/>
        </w:numPr>
        <w:tabs>
          <w:tab w:val="left" w:pos="426"/>
        </w:tabs>
      </w:pPr>
      <w:r w:rsidRPr="00D6417C">
        <w:t>демонстрация действий и поведения;</w:t>
      </w:r>
    </w:p>
    <w:p w:rsidR="00C27934" w:rsidRPr="00D6417C" w:rsidRDefault="00C27934" w:rsidP="00F4054B">
      <w:pPr>
        <w:pStyle w:val="a3"/>
        <w:numPr>
          <w:ilvl w:val="0"/>
          <w:numId w:val="11"/>
        </w:numPr>
        <w:tabs>
          <w:tab w:val="left" w:pos="426"/>
        </w:tabs>
      </w:pPr>
      <w:r w:rsidRPr="00D6417C">
        <w:t>наблюдение и анализ образовательной деятельности наставника;</w:t>
      </w:r>
    </w:p>
    <w:p w:rsidR="00C27934" w:rsidRPr="00D6417C" w:rsidRDefault="00C27934" w:rsidP="00F4054B">
      <w:pPr>
        <w:pStyle w:val="a3"/>
        <w:numPr>
          <w:ilvl w:val="0"/>
          <w:numId w:val="11"/>
        </w:numPr>
        <w:tabs>
          <w:tab w:val="left" w:pos="426"/>
        </w:tabs>
      </w:pPr>
      <w:r w:rsidRPr="00D6417C">
        <w:t>анализ практических ситуаций</w:t>
      </w:r>
      <w:r>
        <w:t>.</w:t>
      </w:r>
    </w:p>
    <w:p w:rsidR="00C27934" w:rsidRDefault="00C27934" w:rsidP="0058765D">
      <w:pPr>
        <w:pStyle w:val="a3"/>
        <w:tabs>
          <w:tab w:val="left" w:pos="426"/>
        </w:tabs>
        <w:ind w:left="0"/>
        <w:jc w:val="both"/>
        <w:rPr>
          <w:b/>
          <w:bCs/>
        </w:rPr>
      </w:pPr>
    </w:p>
    <w:p w:rsidR="00C27934" w:rsidRDefault="00C27934" w:rsidP="00B228CC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Организация программы наставничества в общеобразовательной организации</w:t>
      </w:r>
    </w:p>
    <w:p w:rsidR="00B228CC" w:rsidRDefault="00B228CC" w:rsidP="00B228CC">
      <w:pPr>
        <w:pStyle w:val="a3"/>
        <w:tabs>
          <w:tab w:val="left" w:pos="426"/>
        </w:tabs>
        <w:rPr>
          <w:b/>
          <w:bCs/>
        </w:rPr>
      </w:pP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 xml:space="preserve">4.1. </w:t>
      </w:r>
      <w:r w:rsidRPr="00EE63CA">
        <w:t xml:space="preserve">Наставничество в школе </w:t>
      </w:r>
      <w:r>
        <w:t>осуществляется</w:t>
      </w:r>
      <w:r w:rsidRPr="00EE63CA">
        <w:t xml:space="preserve"> на основании приказа директора </w:t>
      </w:r>
      <w:r>
        <w:t>обще</w:t>
      </w:r>
      <w:r w:rsidRPr="00EE63CA">
        <w:t>образовательной организации.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>4.2. 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 xml:space="preserve">4.3. 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 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>4.4. Наставник должен обладать способностями к воспитательной работе и может иметь одновременно не более двух наставляемых.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</w:t>
      </w:r>
    </w:p>
    <w:p w:rsidR="00C27934" w:rsidRDefault="00C27934" w:rsidP="00ED04C9">
      <w:pPr>
        <w:pStyle w:val="a3"/>
        <w:tabs>
          <w:tab w:val="left" w:pos="426"/>
        </w:tabs>
        <w:ind w:left="0"/>
        <w:jc w:val="both"/>
      </w:pPr>
      <w:r>
        <w:t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</w:t>
      </w:r>
    </w:p>
    <w:p w:rsidR="00C27934" w:rsidRPr="006F6415" w:rsidRDefault="00C27934" w:rsidP="00ED04C9">
      <w:pPr>
        <w:pStyle w:val="a3"/>
        <w:tabs>
          <w:tab w:val="left" w:pos="426"/>
        </w:tabs>
        <w:ind w:left="0"/>
        <w:jc w:val="both"/>
        <w:rPr>
          <w:u w:val="single"/>
        </w:rPr>
      </w:pPr>
      <w:r w:rsidRPr="00ED04C9">
        <w:t xml:space="preserve">4.7. </w:t>
      </w:r>
      <w:r w:rsidRPr="006F6415">
        <w:rPr>
          <w:u w:val="single"/>
        </w:rPr>
        <w:t>Наставничество устанавливается над следующими категориями сотрудников образовательно</w:t>
      </w:r>
      <w:r>
        <w:rPr>
          <w:u w:val="single"/>
        </w:rPr>
        <w:t>й организации</w:t>
      </w:r>
      <w:r w:rsidRPr="006F6415">
        <w:rPr>
          <w:u w:val="single"/>
        </w:rPr>
        <w:t>:</w:t>
      </w:r>
    </w:p>
    <w:p w:rsidR="00C27934" w:rsidRDefault="00C27934" w:rsidP="00F4054B">
      <w:pPr>
        <w:pStyle w:val="a3"/>
        <w:numPr>
          <w:ilvl w:val="0"/>
          <w:numId w:val="4"/>
        </w:numPr>
        <w:tabs>
          <w:tab w:val="left" w:pos="426"/>
        </w:tabs>
        <w:jc w:val="both"/>
      </w:pPr>
      <w: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:rsidR="00C27934" w:rsidRDefault="00C27934" w:rsidP="00F4054B">
      <w:pPr>
        <w:pStyle w:val="a3"/>
        <w:numPr>
          <w:ilvl w:val="0"/>
          <w:numId w:val="4"/>
        </w:numPr>
        <w:tabs>
          <w:tab w:val="left" w:pos="426"/>
        </w:tabs>
        <w:jc w:val="both"/>
      </w:pPr>
      <w:r>
        <w:t>выпускниками очных высших и средних специальных учебных организаций, прибывшими в образовательную организацию по распределению;</w:t>
      </w:r>
    </w:p>
    <w:p w:rsidR="00C27934" w:rsidRDefault="00C27934" w:rsidP="00F4054B">
      <w:pPr>
        <w:pStyle w:val="a3"/>
        <w:numPr>
          <w:ilvl w:val="0"/>
          <w:numId w:val="4"/>
        </w:numPr>
        <w:tabs>
          <w:tab w:val="left" w:pos="426"/>
        </w:tabs>
        <w:jc w:val="both"/>
      </w:pPr>
      <w: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C27934" w:rsidRDefault="00C27934" w:rsidP="00F4054B">
      <w:pPr>
        <w:pStyle w:val="a3"/>
        <w:numPr>
          <w:ilvl w:val="0"/>
          <w:numId w:val="4"/>
        </w:numPr>
        <w:tabs>
          <w:tab w:val="left" w:pos="426"/>
        </w:tabs>
        <w:jc w:val="both"/>
      </w:pPr>
      <w: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C27934" w:rsidRDefault="00C27934" w:rsidP="00F4054B">
      <w:pPr>
        <w:pStyle w:val="a3"/>
        <w:numPr>
          <w:ilvl w:val="0"/>
          <w:numId w:val="4"/>
        </w:numPr>
        <w:tabs>
          <w:tab w:val="left" w:pos="426"/>
        </w:tabs>
        <w:jc w:val="both"/>
      </w:pPr>
      <w: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C27934" w:rsidRPr="006F6415" w:rsidRDefault="00C27934" w:rsidP="00ED04C9">
      <w:pPr>
        <w:pStyle w:val="a3"/>
        <w:tabs>
          <w:tab w:val="left" w:pos="426"/>
        </w:tabs>
        <w:ind w:left="0"/>
        <w:jc w:val="both"/>
        <w:rPr>
          <w:u w:val="single"/>
        </w:rPr>
      </w:pPr>
      <w:r w:rsidRPr="00ED04C9">
        <w:t xml:space="preserve">4.8. </w:t>
      </w:r>
      <w:r w:rsidRPr="006F6415">
        <w:rPr>
          <w:u w:val="single"/>
        </w:rPr>
        <w:t>Замена наставника производится приказом директора школы в случаях:</w:t>
      </w:r>
    </w:p>
    <w:p w:rsidR="00C27934" w:rsidRDefault="00C27934" w:rsidP="00F4054B">
      <w:pPr>
        <w:pStyle w:val="a3"/>
        <w:numPr>
          <w:ilvl w:val="0"/>
          <w:numId w:val="5"/>
        </w:numPr>
        <w:tabs>
          <w:tab w:val="left" w:pos="426"/>
        </w:tabs>
        <w:jc w:val="both"/>
      </w:pPr>
      <w:r>
        <w:t>увольнения наставника;</w:t>
      </w:r>
    </w:p>
    <w:p w:rsidR="00C27934" w:rsidRDefault="00C27934" w:rsidP="00F4054B">
      <w:pPr>
        <w:pStyle w:val="a3"/>
        <w:numPr>
          <w:ilvl w:val="0"/>
          <w:numId w:val="5"/>
        </w:numPr>
        <w:tabs>
          <w:tab w:val="left" w:pos="426"/>
        </w:tabs>
        <w:jc w:val="both"/>
      </w:pPr>
      <w:r>
        <w:t>перевода на другую работу наставника;</w:t>
      </w:r>
    </w:p>
    <w:p w:rsidR="00C27934" w:rsidRDefault="00C27934" w:rsidP="00F4054B">
      <w:pPr>
        <w:pStyle w:val="a3"/>
        <w:numPr>
          <w:ilvl w:val="0"/>
          <w:numId w:val="5"/>
        </w:numPr>
        <w:tabs>
          <w:tab w:val="left" w:pos="426"/>
        </w:tabs>
        <w:jc w:val="both"/>
      </w:pPr>
      <w:r>
        <w:t>привлечения наставника к дисциплинарной ответственности;</w:t>
      </w:r>
    </w:p>
    <w:p w:rsidR="00C27934" w:rsidRDefault="00C27934" w:rsidP="00F4054B">
      <w:pPr>
        <w:pStyle w:val="a3"/>
        <w:numPr>
          <w:ilvl w:val="0"/>
          <w:numId w:val="5"/>
        </w:numPr>
        <w:tabs>
          <w:tab w:val="left" w:pos="426"/>
        </w:tabs>
        <w:jc w:val="both"/>
      </w:pPr>
      <w:r w:rsidRPr="009247D7">
        <w:t>психологическ</w:t>
      </w:r>
      <w:r>
        <w:t>ой несовместимости</w:t>
      </w:r>
      <w:r w:rsidRPr="009247D7">
        <w:t xml:space="preserve"> наставника и наставляемого</w:t>
      </w:r>
      <w:r>
        <w:t>;</w:t>
      </w:r>
    </w:p>
    <w:p w:rsidR="00C27934" w:rsidRDefault="00C27934" w:rsidP="00F4054B">
      <w:pPr>
        <w:pStyle w:val="a3"/>
        <w:numPr>
          <w:ilvl w:val="0"/>
          <w:numId w:val="5"/>
        </w:numPr>
        <w:tabs>
          <w:tab w:val="left" w:pos="426"/>
        </w:tabs>
        <w:jc w:val="both"/>
      </w:pPr>
      <w:r>
        <w:lastRenderedPageBreak/>
        <w:t>письменного заявления наставника об отказе от своих полномочий по иным причинам (в том числе, без указания причины).</w:t>
      </w:r>
    </w:p>
    <w:p w:rsidR="00C27934" w:rsidRDefault="00C27934" w:rsidP="00573B06">
      <w:pPr>
        <w:pStyle w:val="a3"/>
        <w:tabs>
          <w:tab w:val="left" w:pos="0"/>
        </w:tabs>
        <w:ind w:left="0"/>
        <w:jc w:val="both"/>
      </w:pPr>
      <w: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p w:rsidR="00C27934" w:rsidRDefault="00C27934" w:rsidP="009247D7">
      <w:pPr>
        <w:pStyle w:val="a3"/>
        <w:tabs>
          <w:tab w:val="left" w:pos="0"/>
        </w:tabs>
        <w:ind w:left="0"/>
        <w:jc w:val="both"/>
      </w:pPr>
    </w:p>
    <w:tbl>
      <w:tblPr>
        <w:tblW w:w="98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5"/>
        <w:gridCol w:w="2551"/>
        <w:gridCol w:w="2835"/>
        <w:gridCol w:w="2977"/>
      </w:tblGrid>
      <w:tr w:rsidR="00C27934" w:rsidRPr="009247D7">
        <w:trPr>
          <w:trHeight w:val="323"/>
        </w:trPr>
        <w:tc>
          <w:tcPr>
            <w:tcW w:w="1455" w:type="dxa"/>
            <w:vMerge w:val="restart"/>
            <w:vAlign w:val="center"/>
          </w:tcPr>
          <w:p w:rsidR="00C27934" w:rsidRPr="003C7FF5" w:rsidRDefault="00C27934" w:rsidP="003C7FF5">
            <w:pPr>
              <w:pStyle w:val="TableParagraph"/>
              <w:spacing w:line="304" w:lineRule="exact"/>
              <w:ind w:left="37"/>
              <w:rPr>
                <w:b/>
                <w:bCs/>
                <w:sz w:val="24"/>
                <w:szCs w:val="24"/>
              </w:rPr>
            </w:pPr>
            <w:r w:rsidRPr="003C7FF5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363" w:type="dxa"/>
            <w:gridSpan w:val="3"/>
            <w:vAlign w:val="center"/>
          </w:tcPr>
          <w:p w:rsidR="00C27934" w:rsidRPr="003C7FF5" w:rsidRDefault="00C27934" w:rsidP="003C7FF5">
            <w:pPr>
              <w:pStyle w:val="TableParagraph"/>
              <w:spacing w:line="304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3C7FF5">
              <w:rPr>
                <w:b/>
                <w:bCs/>
                <w:sz w:val="24"/>
                <w:szCs w:val="24"/>
              </w:rPr>
              <w:t>Этапы</w:t>
            </w:r>
          </w:p>
        </w:tc>
      </w:tr>
      <w:tr w:rsidR="00C27934" w:rsidRPr="009247D7">
        <w:trPr>
          <w:trHeight w:val="321"/>
        </w:trPr>
        <w:tc>
          <w:tcPr>
            <w:tcW w:w="1455" w:type="dxa"/>
            <w:vMerge/>
            <w:vAlign w:val="center"/>
          </w:tcPr>
          <w:p w:rsidR="00C27934" w:rsidRPr="003C7FF5" w:rsidRDefault="00C27934" w:rsidP="002817B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C27934" w:rsidRPr="003C7FF5" w:rsidRDefault="00C27934" w:rsidP="003C7FF5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3C7FF5">
              <w:rPr>
                <w:b/>
                <w:bCs/>
                <w:sz w:val="24"/>
                <w:szCs w:val="24"/>
              </w:rPr>
              <w:t>Адаптационный</w:t>
            </w:r>
          </w:p>
        </w:tc>
        <w:tc>
          <w:tcPr>
            <w:tcW w:w="2835" w:type="dxa"/>
            <w:vAlign w:val="center"/>
          </w:tcPr>
          <w:p w:rsidR="00C27934" w:rsidRPr="003C7FF5" w:rsidRDefault="00C27934" w:rsidP="003C7FF5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3C7FF5">
              <w:rPr>
                <w:b/>
                <w:bCs/>
                <w:sz w:val="24"/>
                <w:szCs w:val="24"/>
              </w:rPr>
              <w:t xml:space="preserve">Проектировочный </w:t>
            </w:r>
          </w:p>
        </w:tc>
        <w:tc>
          <w:tcPr>
            <w:tcW w:w="2977" w:type="dxa"/>
            <w:vAlign w:val="center"/>
          </w:tcPr>
          <w:p w:rsidR="00C27934" w:rsidRPr="003C7FF5" w:rsidRDefault="00C27934" w:rsidP="003C7FF5">
            <w:pPr>
              <w:pStyle w:val="TableParagraph"/>
              <w:spacing w:line="301" w:lineRule="exact"/>
              <w:ind w:left="111"/>
              <w:jc w:val="center"/>
              <w:rPr>
                <w:b/>
                <w:bCs/>
                <w:sz w:val="24"/>
                <w:szCs w:val="24"/>
              </w:rPr>
            </w:pPr>
            <w:r w:rsidRPr="003C7FF5">
              <w:rPr>
                <w:b/>
                <w:bCs/>
                <w:sz w:val="24"/>
                <w:szCs w:val="24"/>
              </w:rPr>
              <w:t>Рефлексивный</w:t>
            </w:r>
          </w:p>
        </w:tc>
      </w:tr>
      <w:tr w:rsidR="00C27934" w:rsidRPr="009247D7">
        <w:trPr>
          <w:trHeight w:val="3338"/>
        </w:trPr>
        <w:tc>
          <w:tcPr>
            <w:tcW w:w="1455" w:type="dxa"/>
            <w:vAlign w:val="center"/>
          </w:tcPr>
          <w:p w:rsidR="00C27934" w:rsidRPr="003C7FF5" w:rsidRDefault="00C27934" w:rsidP="003C7FF5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>Задачи</w:t>
            </w:r>
          </w:p>
        </w:tc>
        <w:tc>
          <w:tcPr>
            <w:tcW w:w="2551" w:type="dxa"/>
          </w:tcPr>
          <w:p w:rsidR="00C27934" w:rsidRPr="003C7FF5" w:rsidRDefault="00C27934" w:rsidP="003C7FF5">
            <w:pPr>
              <w:pStyle w:val="TableParagraph"/>
              <w:spacing w:line="271" w:lineRule="exact"/>
              <w:ind w:left="110" w:right="72"/>
              <w:jc w:val="both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Определить </w:t>
            </w:r>
            <w:proofErr w:type="spellStart"/>
            <w:r w:rsidRPr="003C7FF5">
              <w:rPr>
                <w:sz w:val="24"/>
                <w:szCs w:val="24"/>
              </w:rPr>
              <w:t>сформированности</w:t>
            </w:r>
            <w:proofErr w:type="spellEnd"/>
            <w:r w:rsidRPr="003C7FF5">
              <w:rPr>
                <w:sz w:val="24"/>
                <w:szCs w:val="24"/>
              </w:rPr>
              <w:t xml:space="preserve"> профессионально значимых </w:t>
            </w:r>
            <w:r w:rsidRPr="003C7FF5">
              <w:rPr>
                <w:spacing w:val="-1"/>
                <w:sz w:val="24"/>
                <w:szCs w:val="24"/>
              </w:rPr>
              <w:t xml:space="preserve">качеств; </w:t>
            </w:r>
            <w:r w:rsidRPr="003C7FF5">
              <w:rPr>
                <w:sz w:val="24"/>
                <w:szCs w:val="24"/>
              </w:rPr>
              <w:t xml:space="preserve">разработать адаптационную программу профессионального становления </w:t>
            </w:r>
            <w:r w:rsidRPr="003C7FF5">
              <w:rPr>
                <w:spacing w:val="-1"/>
                <w:sz w:val="24"/>
                <w:szCs w:val="24"/>
              </w:rPr>
              <w:t xml:space="preserve">молодого </w:t>
            </w:r>
            <w:r w:rsidRPr="003C7FF5">
              <w:rPr>
                <w:sz w:val="24"/>
                <w:szCs w:val="24"/>
              </w:rPr>
              <w:t>педагога</w:t>
            </w:r>
          </w:p>
        </w:tc>
        <w:tc>
          <w:tcPr>
            <w:tcW w:w="2835" w:type="dxa"/>
          </w:tcPr>
          <w:p w:rsidR="00C27934" w:rsidRPr="003C7FF5" w:rsidRDefault="00C27934" w:rsidP="003C7FF5">
            <w:pPr>
              <w:pStyle w:val="TableParagraph"/>
              <w:tabs>
                <w:tab w:val="left" w:pos="832"/>
                <w:tab w:val="left" w:pos="1266"/>
                <w:tab w:val="left" w:pos="1436"/>
                <w:tab w:val="left" w:pos="1535"/>
                <w:tab w:val="left" w:pos="1583"/>
                <w:tab w:val="left" w:pos="2741"/>
              </w:tabs>
              <w:ind w:left="70" w:right="93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Сформировать потребность у молодого учителя в проектировании своего дальнейшего профессионального роста, в </w:t>
            </w:r>
            <w:r w:rsidRPr="003C7FF5">
              <w:rPr>
                <w:spacing w:val="-1"/>
                <w:sz w:val="24"/>
                <w:szCs w:val="24"/>
              </w:rPr>
              <w:t xml:space="preserve">совершенствовании </w:t>
            </w:r>
            <w:r w:rsidRPr="003C7FF5">
              <w:rPr>
                <w:sz w:val="24"/>
                <w:szCs w:val="24"/>
              </w:rPr>
              <w:t xml:space="preserve">знаний, умений </w:t>
            </w:r>
            <w:r w:rsidRPr="003C7FF5">
              <w:rPr>
                <w:spacing w:val="-4"/>
                <w:sz w:val="24"/>
                <w:szCs w:val="24"/>
              </w:rPr>
              <w:t xml:space="preserve">и </w:t>
            </w:r>
            <w:r w:rsidRPr="003C7FF5">
              <w:rPr>
                <w:sz w:val="24"/>
                <w:szCs w:val="24"/>
              </w:rPr>
              <w:t xml:space="preserve">навыков, полученных  </w:t>
            </w:r>
            <w:r w:rsidRPr="003C7FF5">
              <w:rPr>
                <w:spacing w:val="-2"/>
                <w:sz w:val="24"/>
                <w:szCs w:val="24"/>
              </w:rPr>
              <w:t>в ВУЗ</w:t>
            </w:r>
            <w:r w:rsidRPr="003C7FF5">
              <w:rPr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C27934" w:rsidRPr="003C7FF5" w:rsidRDefault="00C27934" w:rsidP="003C7FF5">
            <w:pPr>
              <w:pStyle w:val="TableParagraph"/>
              <w:tabs>
                <w:tab w:val="left" w:pos="1781"/>
                <w:tab w:val="left" w:pos="2459"/>
              </w:tabs>
              <w:ind w:left="111" w:right="93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Сформировать </w:t>
            </w:r>
            <w:r w:rsidRPr="003C7FF5">
              <w:rPr>
                <w:spacing w:val="-4"/>
                <w:sz w:val="24"/>
                <w:szCs w:val="24"/>
              </w:rPr>
              <w:t xml:space="preserve">у </w:t>
            </w:r>
            <w:r w:rsidRPr="003C7FF5">
              <w:rPr>
                <w:sz w:val="24"/>
                <w:szCs w:val="24"/>
              </w:rPr>
              <w:t xml:space="preserve">молодого </w:t>
            </w:r>
            <w:r w:rsidRPr="003C7FF5">
              <w:rPr>
                <w:spacing w:val="-1"/>
                <w:sz w:val="24"/>
                <w:szCs w:val="24"/>
              </w:rPr>
              <w:t xml:space="preserve">учителя </w:t>
            </w:r>
            <w:r w:rsidRPr="003C7FF5">
              <w:rPr>
                <w:sz w:val="24"/>
                <w:szCs w:val="24"/>
              </w:rPr>
              <w:t xml:space="preserve">способность </w:t>
            </w:r>
            <w:r w:rsidRPr="003C7FF5">
              <w:rPr>
                <w:spacing w:val="-3"/>
                <w:sz w:val="24"/>
                <w:szCs w:val="24"/>
              </w:rPr>
              <w:t xml:space="preserve">и </w:t>
            </w:r>
            <w:r w:rsidRPr="003C7FF5">
              <w:rPr>
                <w:sz w:val="24"/>
                <w:szCs w:val="24"/>
              </w:rPr>
              <w:t xml:space="preserve">стремление </w:t>
            </w:r>
            <w:r w:rsidRPr="003C7FF5">
              <w:rPr>
                <w:spacing w:val="-4"/>
                <w:sz w:val="24"/>
                <w:szCs w:val="24"/>
              </w:rPr>
              <w:t xml:space="preserve">к </w:t>
            </w:r>
            <w:r w:rsidRPr="003C7FF5">
              <w:rPr>
                <w:sz w:val="24"/>
                <w:szCs w:val="24"/>
              </w:rPr>
              <w:t xml:space="preserve">рефлексии собственной деятельности, </w:t>
            </w:r>
            <w:r w:rsidRPr="003C7FF5">
              <w:rPr>
                <w:spacing w:val="-2"/>
                <w:sz w:val="24"/>
                <w:szCs w:val="24"/>
              </w:rPr>
              <w:t xml:space="preserve">умения </w:t>
            </w:r>
            <w:r w:rsidRPr="003C7FF5">
              <w:rPr>
                <w:sz w:val="24"/>
                <w:szCs w:val="24"/>
              </w:rPr>
              <w:t xml:space="preserve">критически </w:t>
            </w:r>
            <w:r w:rsidRPr="003C7FF5">
              <w:rPr>
                <w:spacing w:val="-1"/>
                <w:sz w:val="24"/>
                <w:szCs w:val="24"/>
              </w:rPr>
              <w:t xml:space="preserve">оценивать </w:t>
            </w:r>
            <w:r w:rsidRPr="003C7FF5">
              <w:rPr>
                <w:sz w:val="24"/>
                <w:szCs w:val="24"/>
              </w:rPr>
              <w:t xml:space="preserve">процесс профессионального становления </w:t>
            </w:r>
            <w:r w:rsidRPr="003C7FF5">
              <w:rPr>
                <w:spacing w:val="-4"/>
                <w:sz w:val="24"/>
                <w:szCs w:val="24"/>
              </w:rPr>
              <w:t xml:space="preserve">и </w:t>
            </w:r>
            <w:r w:rsidRPr="003C7FF5">
              <w:rPr>
                <w:sz w:val="24"/>
                <w:szCs w:val="24"/>
              </w:rPr>
              <w:t xml:space="preserve">развития, самостоятельно управлять </w:t>
            </w:r>
            <w:r w:rsidRPr="003C7FF5">
              <w:rPr>
                <w:spacing w:val="-1"/>
                <w:sz w:val="24"/>
                <w:szCs w:val="24"/>
              </w:rPr>
              <w:t xml:space="preserve">своим </w:t>
            </w:r>
            <w:r w:rsidRPr="003C7FF5">
              <w:rPr>
                <w:sz w:val="24"/>
                <w:szCs w:val="24"/>
              </w:rPr>
              <w:t xml:space="preserve">профессиональным развитием </w:t>
            </w:r>
          </w:p>
        </w:tc>
      </w:tr>
      <w:tr w:rsidR="00C27934" w:rsidRPr="009247D7">
        <w:trPr>
          <w:trHeight w:val="587"/>
        </w:trPr>
        <w:tc>
          <w:tcPr>
            <w:tcW w:w="1455" w:type="dxa"/>
            <w:vAlign w:val="center"/>
          </w:tcPr>
          <w:p w:rsidR="00C27934" w:rsidRPr="003C7FF5" w:rsidRDefault="00C27934" w:rsidP="003C7FF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>Формы</w:t>
            </w:r>
          </w:p>
        </w:tc>
        <w:tc>
          <w:tcPr>
            <w:tcW w:w="2551" w:type="dxa"/>
            <w:vAlign w:val="center"/>
          </w:tcPr>
          <w:p w:rsidR="00C27934" w:rsidRPr="003C7FF5" w:rsidRDefault="00C27934" w:rsidP="003C7FF5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835" w:type="dxa"/>
            <w:vAlign w:val="center"/>
          </w:tcPr>
          <w:p w:rsidR="00C27934" w:rsidRPr="003C7FF5" w:rsidRDefault="00C27934" w:rsidP="003C7FF5">
            <w:pPr>
              <w:pStyle w:val="TableParagraph"/>
              <w:ind w:left="110"/>
              <w:rPr>
                <w:sz w:val="24"/>
                <w:szCs w:val="24"/>
              </w:rPr>
            </w:pPr>
            <w:r w:rsidRPr="003C7FF5">
              <w:rPr>
                <w:spacing w:val="-1"/>
                <w:sz w:val="24"/>
                <w:szCs w:val="24"/>
              </w:rPr>
              <w:t xml:space="preserve">Индивидуальная, коллективная </w:t>
            </w:r>
          </w:p>
        </w:tc>
        <w:tc>
          <w:tcPr>
            <w:tcW w:w="2977" w:type="dxa"/>
            <w:vAlign w:val="center"/>
          </w:tcPr>
          <w:p w:rsidR="00C27934" w:rsidRPr="003C7FF5" w:rsidRDefault="00C27934" w:rsidP="003C7FF5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lang w:val="en-US"/>
              </w:rPr>
            </w:pPr>
            <w:r w:rsidRPr="003C7FF5">
              <w:rPr>
                <w:spacing w:val="-1"/>
                <w:sz w:val="24"/>
                <w:szCs w:val="24"/>
              </w:rPr>
              <w:t>Индивидуальная, коллективная, групповая</w:t>
            </w:r>
          </w:p>
        </w:tc>
      </w:tr>
      <w:tr w:rsidR="00C27934" w:rsidRPr="009247D7">
        <w:trPr>
          <w:trHeight w:val="558"/>
        </w:trPr>
        <w:tc>
          <w:tcPr>
            <w:tcW w:w="1455" w:type="dxa"/>
            <w:vAlign w:val="center"/>
          </w:tcPr>
          <w:p w:rsidR="00C27934" w:rsidRPr="003C7FF5" w:rsidRDefault="00C27934" w:rsidP="003C7FF5">
            <w:pPr>
              <w:pStyle w:val="TableParagraph"/>
              <w:ind w:left="107"/>
              <w:rPr>
                <w:sz w:val="24"/>
                <w:szCs w:val="24"/>
              </w:rPr>
            </w:pPr>
            <w:r w:rsidRPr="003C7FF5">
              <w:rPr>
                <w:spacing w:val="-1"/>
                <w:sz w:val="24"/>
                <w:szCs w:val="24"/>
              </w:rPr>
              <w:t>Средства и методы</w:t>
            </w:r>
          </w:p>
        </w:tc>
        <w:tc>
          <w:tcPr>
            <w:tcW w:w="2551" w:type="dxa"/>
          </w:tcPr>
          <w:p w:rsidR="00C27934" w:rsidRPr="003C7FF5" w:rsidRDefault="00C27934" w:rsidP="003C7FF5">
            <w:pPr>
              <w:pStyle w:val="TableParagraph"/>
              <w:tabs>
                <w:tab w:val="left" w:pos="1999"/>
              </w:tabs>
              <w:ind w:left="110" w:right="93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Диагностика, посещение наставником </w:t>
            </w:r>
            <w:r w:rsidRPr="003C7FF5">
              <w:rPr>
                <w:spacing w:val="-2"/>
                <w:sz w:val="24"/>
                <w:szCs w:val="24"/>
              </w:rPr>
              <w:t xml:space="preserve">уроков </w:t>
            </w:r>
            <w:r w:rsidRPr="003C7FF5">
              <w:rPr>
                <w:sz w:val="24"/>
                <w:szCs w:val="24"/>
              </w:rPr>
              <w:t xml:space="preserve">молодого </w:t>
            </w:r>
            <w:r w:rsidRPr="003C7FF5">
              <w:rPr>
                <w:spacing w:val="-1"/>
                <w:sz w:val="24"/>
                <w:szCs w:val="24"/>
              </w:rPr>
              <w:t xml:space="preserve">учителя, </w:t>
            </w:r>
            <w:r w:rsidRPr="003C7FF5">
              <w:rPr>
                <w:sz w:val="24"/>
                <w:szCs w:val="24"/>
              </w:rPr>
              <w:t xml:space="preserve">организация </w:t>
            </w:r>
            <w:r w:rsidRPr="003C7FF5">
              <w:rPr>
                <w:spacing w:val="-1"/>
                <w:sz w:val="24"/>
                <w:szCs w:val="24"/>
              </w:rPr>
              <w:t xml:space="preserve">их </w:t>
            </w:r>
            <w:r w:rsidRPr="003C7FF5">
              <w:rPr>
                <w:sz w:val="24"/>
                <w:szCs w:val="24"/>
              </w:rPr>
              <w:t xml:space="preserve">самоанализа; стимулирование </w:t>
            </w:r>
            <w:r w:rsidRPr="003C7FF5">
              <w:rPr>
                <w:spacing w:val="-1"/>
                <w:sz w:val="24"/>
                <w:szCs w:val="24"/>
              </w:rPr>
              <w:t xml:space="preserve">всех </w:t>
            </w:r>
            <w:r w:rsidRPr="003C7FF5">
              <w:rPr>
                <w:sz w:val="24"/>
                <w:szCs w:val="24"/>
              </w:rPr>
              <w:t xml:space="preserve">форм самостоятельности, активности в </w:t>
            </w:r>
            <w:r w:rsidRPr="003C7FF5">
              <w:rPr>
                <w:spacing w:val="-1"/>
                <w:sz w:val="24"/>
                <w:szCs w:val="24"/>
              </w:rPr>
              <w:t>учебном</w:t>
            </w:r>
            <w:r w:rsidRPr="003C7FF5">
              <w:rPr>
                <w:sz w:val="24"/>
                <w:szCs w:val="24"/>
              </w:rPr>
              <w:t xml:space="preserve"> процессе; формирование навыков самоорганизации, позитивное </w:t>
            </w:r>
            <w:r w:rsidRPr="003C7FF5">
              <w:rPr>
                <w:spacing w:val="-1"/>
                <w:sz w:val="24"/>
                <w:szCs w:val="24"/>
              </w:rPr>
              <w:t xml:space="preserve">принятие </w:t>
            </w:r>
            <w:r w:rsidRPr="003C7FF5">
              <w:rPr>
                <w:sz w:val="24"/>
                <w:szCs w:val="24"/>
              </w:rPr>
              <w:t>выбранной профессии.</w:t>
            </w:r>
          </w:p>
          <w:p w:rsidR="00C27934" w:rsidRPr="003C7FF5" w:rsidRDefault="00C27934" w:rsidP="003C7FF5">
            <w:pPr>
              <w:pStyle w:val="TableParagraph"/>
              <w:tabs>
                <w:tab w:val="left" w:pos="1999"/>
              </w:tabs>
              <w:ind w:left="110" w:right="93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  <w:u w:val="single"/>
              </w:rPr>
              <w:t>Методы</w:t>
            </w:r>
            <w:r w:rsidRPr="003C7FF5">
              <w:rPr>
                <w:sz w:val="24"/>
                <w:szCs w:val="24"/>
              </w:rPr>
              <w:t>:</w:t>
            </w:r>
          </w:p>
          <w:p w:rsidR="00C27934" w:rsidRPr="003C7FF5" w:rsidRDefault="00C27934" w:rsidP="003C7FF5">
            <w:pPr>
              <w:pStyle w:val="TableParagraph"/>
              <w:ind w:left="110"/>
              <w:rPr>
                <w:sz w:val="24"/>
                <w:szCs w:val="24"/>
              </w:rPr>
            </w:pPr>
            <w:r w:rsidRPr="003C7FF5">
              <w:rPr>
                <w:spacing w:val="-1"/>
                <w:sz w:val="24"/>
                <w:szCs w:val="24"/>
              </w:rPr>
              <w:t xml:space="preserve">репродуктивные, </w:t>
            </w:r>
            <w:r w:rsidRPr="003C7FF5">
              <w:rPr>
                <w:sz w:val="24"/>
                <w:szCs w:val="24"/>
              </w:rPr>
              <w:t>наблюдение,  анкетирование, беседа</w:t>
            </w:r>
          </w:p>
        </w:tc>
        <w:tc>
          <w:tcPr>
            <w:tcW w:w="2835" w:type="dxa"/>
          </w:tcPr>
          <w:p w:rsidR="00C27934" w:rsidRPr="003C7FF5" w:rsidRDefault="00C27934" w:rsidP="003C7FF5">
            <w:pPr>
              <w:pStyle w:val="TableParagraph"/>
              <w:tabs>
                <w:tab w:val="left" w:pos="1283"/>
                <w:tab w:val="left" w:pos="1957"/>
                <w:tab w:val="left" w:pos="2074"/>
                <w:tab w:val="left" w:pos="2120"/>
                <w:tab w:val="left" w:pos="2297"/>
              </w:tabs>
              <w:ind w:left="110" w:right="91"/>
              <w:rPr>
                <w:spacing w:val="-1"/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Работа над </w:t>
            </w:r>
            <w:r w:rsidRPr="003C7FF5">
              <w:rPr>
                <w:spacing w:val="-1"/>
                <w:sz w:val="24"/>
                <w:szCs w:val="24"/>
              </w:rPr>
              <w:t xml:space="preserve">темами </w:t>
            </w:r>
            <w:r w:rsidRPr="003C7FF5">
              <w:rPr>
                <w:sz w:val="24"/>
                <w:szCs w:val="24"/>
              </w:rPr>
              <w:t xml:space="preserve">самообразования, планирование методической </w:t>
            </w:r>
            <w:r w:rsidRPr="003C7FF5">
              <w:rPr>
                <w:spacing w:val="-1"/>
                <w:sz w:val="24"/>
                <w:szCs w:val="24"/>
              </w:rPr>
              <w:t xml:space="preserve">работы, </w:t>
            </w:r>
            <w:r w:rsidRPr="003C7FF5">
              <w:rPr>
                <w:sz w:val="24"/>
                <w:szCs w:val="24"/>
              </w:rPr>
              <w:t xml:space="preserve">выявление индивидуального стиля деятельности, </w:t>
            </w:r>
            <w:r w:rsidRPr="003C7FF5">
              <w:rPr>
                <w:spacing w:val="-1"/>
                <w:sz w:val="24"/>
                <w:szCs w:val="24"/>
              </w:rPr>
              <w:t>создание «</w:t>
            </w:r>
            <w:proofErr w:type="spellStart"/>
            <w:r w:rsidRPr="003C7FF5">
              <w:rPr>
                <w:spacing w:val="-1"/>
                <w:sz w:val="24"/>
                <w:szCs w:val="24"/>
              </w:rPr>
              <w:t>Портфолио</w:t>
            </w:r>
            <w:proofErr w:type="spellEnd"/>
            <w:r w:rsidRPr="003C7FF5">
              <w:rPr>
                <w:spacing w:val="-1"/>
                <w:sz w:val="24"/>
                <w:szCs w:val="24"/>
              </w:rPr>
              <w:t>».</w:t>
            </w:r>
          </w:p>
          <w:p w:rsidR="00C27934" w:rsidRPr="003C7FF5" w:rsidRDefault="00C27934" w:rsidP="003C7FF5">
            <w:pPr>
              <w:pStyle w:val="TableParagraph"/>
              <w:tabs>
                <w:tab w:val="left" w:pos="1283"/>
                <w:tab w:val="left" w:pos="1957"/>
                <w:tab w:val="left" w:pos="2074"/>
                <w:tab w:val="left" w:pos="2120"/>
                <w:tab w:val="left" w:pos="2297"/>
              </w:tabs>
              <w:ind w:left="110" w:right="91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  <w:u w:val="single"/>
              </w:rPr>
              <w:t>Методы</w:t>
            </w:r>
            <w:r w:rsidRPr="003C7FF5">
              <w:rPr>
                <w:sz w:val="24"/>
                <w:szCs w:val="24"/>
              </w:rPr>
              <w:t>:</w:t>
            </w:r>
          </w:p>
          <w:p w:rsidR="00C27934" w:rsidRPr="003C7FF5" w:rsidRDefault="00C27934" w:rsidP="003C7FF5">
            <w:pPr>
              <w:pStyle w:val="TableParagraph"/>
              <w:ind w:left="142" w:right="92"/>
              <w:jc w:val="both"/>
              <w:rPr>
                <w:sz w:val="24"/>
                <w:szCs w:val="24"/>
              </w:rPr>
            </w:pPr>
            <w:r w:rsidRPr="003C7FF5">
              <w:rPr>
                <w:i/>
                <w:iCs/>
                <w:sz w:val="24"/>
                <w:szCs w:val="24"/>
              </w:rPr>
              <w:t>информационные</w:t>
            </w:r>
            <w:r w:rsidRPr="003C7FF5">
              <w:rPr>
                <w:sz w:val="24"/>
                <w:szCs w:val="24"/>
              </w:rPr>
              <w:t xml:space="preserve"> (лекции в «Школе молодого учителя» педагогические чтения и др.);</w:t>
            </w:r>
          </w:p>
          <w:p w:rsidR="00C27934" w:rsidRPr="003C7FF5" w:rsidRDefault="00C27934" w:rsidP="003C7FF5">
            <w:pPr>
              <w:pStyle w:val="TableParagraph"/>
              <w:ind w:left="142" w:right="94"/>
              <w:jc w:val="both"/>
              <w:rPr>
                <w:sz w:val="24"/>
                <w:szCs w:val="24"/>
              </w:rPr>
            </w:pPr>
            <w:r w:rsidRPr="003C7FF5">
              <w:rPr>
                <w:i/>
                <w:iCs/>
                <w:sz w:val="24"/>
                <w:szCs w:val="24"/>
              </w:rPr>
              <w:t>творческие</w:t>
            </w:r>
            <w:r w:rsidRPr="003C7FF5">
              <w:rPr>
                <w:sz w:val="24"/>
                <w:szCs w:val="24"/>
              </w:rPr>
              <w:t>: проблемные, инверсионные; наблюдение; б</w:t>
            </w:r>
            <w:r w:rsidRPr="003C7FF5">
              <w:rPr>
                <w:spacing w:val="-1"/>
                <w:sz w:val="24"/>
                <w:szCs w:val="24"/>
              </w:rPr>
              <w:t>еседа;  а</w:t>
            </w:r>
            <w:r w:rsidRPr="003C7FF5">
              <w:rPr>
                <w:sz w:val="24"/>
                <w:szCs w:val="24"/>
              </w:rPr>
              <w:t>нкетирование, двойное наставничество</w:t>
            </w:r>
          </w:p>
        </w:tc>
        <w:tc>
          <w:tcPr>
            <w:tcW w:w="2977" w:type="dxa"/>
          </w:tcPr>
          <w:p w:rsidR="00C27934" w:rsidRPr="003C7FF5" w:rsidRDefault="00C27934" w:rsidP="003C7FF5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</w:rPr>
              <w:t xml:space="preserve">Педагогическая рефлексия, участие </w:t>
            </w:r>
            <w:r w:rsidRPr="003C7FF5">
              <w:rPr>
                <w:spacing w:val="-4"/>
                <w:sz w:val="24"/>
                <w:szCs w:val="24"/>
              </w:rPr>
              <w:t xml:space="preserve">в </w:t>
            </w:r>
            <w:r w:rsidRPr="003C7FF5">
              <w:rPr>
                <w:sz w:val="24"/>
                <w:szCs w:val="24"/>
              </w:rPr>
              <w:t xml:space="preserve">профессиональных дискуссиях, посещение и анализ </w:t>
            </w:r>
            <w:r w:rsidRPr="003C7FF5">
              <w:rPr>
                <w:spacing w:val="-1"/>
                <w:sz w:val="24"/>
                <w:szCs w:val="24"/>
              </w:rPr>
              <w:t xml:space="preserve">открытых </w:t>
            </w:r>
            <w:r w:rsidRPr="003C7FF5">
              <w:rPr>
                <w:sz w:val="24"/>
                <w:szCs w:val="24"/>
              </w:rPr>
              <w:t xml:space="preserve">уроков, </w:t>
            </w:r>
            <w:r w:rsidRPr="003C7FF5">
              <w:rPr>
                <w:spacing w:val="-1"/>
                <w:sz w:val="24"/>
                <w:szCs w:val="24"/>
              </w:rPr>
              <w:t xml:space="preserve">развитие </w:t>
            </w:r>
            <w:r w:rsidRPr="003C7FF5">
              <w:rPr>
                <w:sz w:val="24"/>
                <w:szCs w:val="24"/>
              </w:rPr>
              <w:t xml:space="preserve">творческого потенциала </w:t>
            </w:r>
            <w:r w:rsidRPr="003C7FF5">
              <w:rPr>
                <w:spacing w:val="-1"/>
                <w:sz w:val="24"/>
                <w:szCs w:val="24"/>
              </w:rPr>
              <w:t xml:space="preserve">молодых </w:t>
            </w:r>
            <w:r w:rsidRPr="003C7FF5">
              <w:rPr>
                <w:sz w:val="24"/>
                <w:szCs w:val="24"/>
              </w:rPr>
              <w:t xml:space="preserve">учителей, </w:t>
            </w:r>
            <w:r w:rsidRPr="003C7FF5">
              <w:rPr>
                <w:spacing w:val="-1"/>
                <w:sz w:val="24"/>
                <w:szCs w:val="24"/>
              </w:rPr>
              <w:t xml:space="preserve">мотивация </w:t>
            </w:r>
            <w:r w:rsidRPr="003C7FF5">
              <w:rPr>
                <w:sz w:val="24"/>
                <w:szCs w:val="24"/>
              </w:rPr>
              <w:t xml:space="preserve">участия </w:t>
            </w:r>
            <w:r w:rsidRPr="003C7FF5">
              <w:rPr>
                <w:spacing w:val="-4"/>
                <w:sz w:val="24"/>
                <w:szCs w:val="24"/>
              </w:rPr>
              <w:t xml:space="preserve">в </w:t>
            </w:r>
            <w:r w:rsidRPr="003C7FF5">
              <w:rPr>
                <w:sz w:val="24"/>
                <w:szCs w:val="24"/>
              </w:rPr>
              <w:t>инновационной деятельности.</w:t>
            </w:r>
          </w:p>
          <w:p w:rsidR="00C27934" w:rsidRPr="003C7FF5" w:rsidRDefault="00C27934" w:rsidP="003C7FF5">
            <w:pPr>
              <w:pStyle w:val="TableParagraph"/>
              <w:tabs>
                <w:tab w:val="left" w:pos="1389"/>
                <w:tab w:val="left" w:pos="1811"/>
              </w:tabs>
              <w:ind w:left="111" w:right="93"/>
              <w:rPr>
                <w:sz w:val="24"/>
                <w:szCs w:val="24"/>
              </w:rPr>
            </w:pPr>
            <w:r w:rsidRPr="003C7FF5">
              <w:rPr>
                <w:sz w:val="24"/>
                <w:szCs w:val="24"/>
                <w:u w:val="single"/>
              </w:rPr>
              <w:t>Методы</w:t>
            </w:r>
            <w:r w:rsidRPr="003C7FF5">
              <w:rPr>
                <w:sz w:val="24"/>
                <w:szCs w:val="24"/>
              </w:rPr>
              <w:t>: комплексные (педагогические</w:t>
            </w:r>
            <w:r w:rsidRPr="003C7FF5">
              <w:rPr>
                <w:spacing w:val="1"/>
                <w:sz w:val="24"/>
                <w:szCs w:val="24"/>
              </w:rPr>
              <w:t xml:space="preserve">, </w:t>
            </w:r>
            <w:r w:rsidRPr="003C7FF5">
              <w:rPr>
                <w:sz w:val="24"/>
                <w:szCs w:val="24"/>
              </w:rPr>
              <w:t xml:space="preserve">мастерские, </w:t>
            </w:r>
            <w:r w:rsidRPr="003C7FF5">
              <w:rPr>
                <w:spacing w:val="-1"/>
                <w:sz w:val="24"/>
                <w:szCs w:val="24"/>
              </w:rPr>
              <w:t>мастер-</w:t>
            </w:r>
            <w:r w:rsidRPr="003C7FF5">
              <w:rPr>
                <w:sz w:val="24"/>
                <w:szCs w:val="24"/>
              </w:rPr>
              <w:t xml:space="preserve">классы, </w:t>
            </w:r>
            <w:r w:rsidRPr="003C7FF5">
              <w:rPr>
                <w:spacing w:val="-1"/>
                <w:sz w:val="24"/>
                <w:szCs w:val="24"/>
              </w:rPr>
              <w:t>проблемно-</w:t>
            </w:r>
            <w:r w:rsidRPr="003C7FF5">
              <w:rPr>
                <w:sz w:val="24"/>
                <w:szCs w:val="24"/>
              </w:rPr>
              <w:t>деловые, рефлексивно-деловые игры)</w:t>
            </w:r>
          </w:p>
        </w:tc>
      </w:tr>
    </w:tbl>
    <w:p w:rsidR="00C27934" w:rsidRDefault="00C27934" w:rsidP="009247D7">
      <w:pPr>
        <w:pStyle w:val="a3"/>
        <w:tabs>
          <w:tab w:val="left" w:pos="426"/>
        </w:tabs>
        <w:ind w:left="0"/>
        <w:jc w:val="both"/>
      </w:pPr>
    </w:p>
    <w:p w:rsidR="00C27934" w:rsidRPr="00B228CC" w:rsidRDefault="00C27934" w:rsidP="00B228CC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B228CC">
        <w:rPr>
          <w:b/>
          <w:bCs/>
        </w:rPr>
        <w:t>Результаты реализации программы наставничества в форме «Педагог — молодой специалист»</w:t>
      </w:r>
    </w:p>
    <w:p w:rsidR="00B228CC" w:rsidRPr="00B228CC" w:rsidRDefault="00B228CC" w:rsidP="00B228CC">
      <w:pPr>
        <w:pStyle w:val="a3"/>
        <w:tabs>
          <w:tab w:val="left" w:pos="426"/>
        </w:tabs>
        <w:rPr>
          <w:b/>
          <w:bCs/>
        </w:rPr>
      </w:pPr>
    </w:p>
    <w:p w:rsidR="00C27934" w:rsidRPr="005A7814" w:rsidRDefault="00C27934" w:rsidP="00573B06">
      <w:pPr>
        <w:pStyle w:val="a3"/>
        <w:tabs>
          <w:tab w:val="left" w:pos="0"/>
        </w:tabs>
        <w:ind w:left="0"/>
        <w:jc w:val="both"/>
        <w:rPr>
          <w:u w:val="single"/>
        </w:rPr>
      </w:pPr>
      <w:r w:rsidRPr="00573B06">
        <w:t xml:space="preserve">5.1. </w:t>
      </w:r>
      <w:r w:rsidRPr="005A7814">
        <w:rPr>
          <w:u w:val="single"/>
        </w:rPr>
        <w:t xml:space="preserve">Мониторинг </w:t>
      </w:r>
      <w:hyperlink r:id="rId6" w:history="1">
        <w:r w:rsidRPr="00406A7F">
          <w:rPr>
            <w:rStyle w:val="a8"/>
            <w:color w:val="auto"/>
          </w:rPr>
          <w:t>наставничества</w:t>
        </w:r>
      </w:hyperlink>
      <w:r w:rsidRPr="005A7814">
        <w:rPr>
          <w:u w:val="single"/>
        </w:rPr>
        <w:t xml:space="preserve"> состоит из двух основных этапов:</w:t>
      </w:r>
    </w:p>
    <w:p w:rsidR="00C27934" w:rsidRDefault="00C27934" w:rsidP="00F4054B">
      <w:pPr>
        <w:pStyle w:val="a3"/>
        <w:numPr>
          <w:ilvl w:val="0"/>
          <w:numId w:val="13"/>
        </w:numPr>
        <w:tabs>
          <w:tab w:val="left" w:pos="0"/>
        </w:tabs>
        <w:jc w:val="both"/>
      </w:pPr>
      <w:r>
        <w:t>оценка качества процесса реализации наставничества;</w:t>
      </w:r>
    </w:p>
    <w:p w:rsidR="00C27934" w:rsidRDefault="00C27934" w:rsidP="00F4054B">
      <w:pPr>
        <w:pStyle w:val="a3"/>
        <w:numPr>
          <w:ilvl w:val="0"/>
          <w:numId w:val="13"/>
        </w:numPr>
        <w:tabs>
          <w:tab w:val="left" w:pos="0"/>
        </w:tabs>
        <w:jc w:val="both"/>
      </w:pPr>
      <w:r>
        <w:t xml:space="preserve">оценка </w:t>
      </w:r>
      <w:proofErr w:type="spellStart"/>
      <w:r>
        <w:t>мотивационно-личностного</w:t>
      </w:r>
      <w:proofErr w:type="spellEnd"/>
      <w:r>
        <w:t>, компетентного, профессионального роста участников, динамика образовательных результатов.</w:t>
      </w:r>
    </w:p>
    <w:p w:rsidR="00C27934" w:rsidRPr="003C5BAF" w:rsidRDefault="00C27934" w:rsidP="00573B06">
      <w:pPr>
        <w:pStyle w:val="a3"/>
        <w:tabs>
          <w:tab w:val="left" w:pos="709"/>
        </w:tabs>
        <w:ind w:left="0"/>
        <w:jc w:val="both"/>
        <w:rPr>
          <w:b/>
          <w:bCs/>
        </w:rPr>
      </w:pPr>
      <w: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</w:r>
    </w:p>
    <w:p w:rsidR="00C27934" w:rsidRDefault="00C27934" w:rsidP="00573B06">
      <w:pPr>
        <w:pStyle w:val="a3"/>
        <w:tabs>
          <w:tab w:val="left" w:pos="0"/>
        </w:tabs>
        <w:ind w:left="0"/>
        <w:jc w:val="both"/>
      </w:pPr>
      <w:r>
        <w:lastRenderedPageBreak/>
        <w:t>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</w:r>
    </w:p>
    <w:p w:rsidR="00C27934" w:rsidRPr="003C5BAF" w:rsidRDefault="00C27934" w:rsidP="00573B06">
      <w:pPr>
        <w:pStyle w:val="a3"/>
        <w:tabs>
          <w:tab w:val="left" w:pos="0"/>
        </w:tabs>
        <w:ind w:left="0"/>
        <w:jc w:val="both"/>
      </w:pPr>
      <w:r w:rsidRPr="00573B06">
        <w:t xml:space="preserve">5.4. </w:t>
      </w:r>
      <w:r w:rsidRPr="003C5BAF">
        <w:rPr>
          <w:u w:val="single"/>
        </w:rPr>
        <w:t xml:space="preserve">Измеримыми результатами реализации программы наставничества являются: </w:t>
      </w:r>
    </w:p>
    <w:p w:rsidR="00C27934" w:rsidRDefault="00C27934" w:rsidP="00F4054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>
        <w:t xml:space="preserve">повышение уровня удовлетворенности всех участников программы по наставничеству собственной работой и улучшение </w:t>
      </w:r>
      <w:proofErr w:type="spellStart"/>
      <w:r>
        <w:t>психоэмоционального</w:t>
      </w:r>
      <w:proofErr w:type="spellEnd"/>
      <w:r>
        <w:t xml:space="preserve"> состояния; </w:t>
      </w:r>
    </w:p>
    <w:p w:rsidR="00C27934" w:rsidRDefault="00C27934" w:rsidP="00F4054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>
        <w:t>рост числа специалистов, желающих продолжать свою работу в качестве педагога в общеобразовательной организации;</w:t>
      </w:r>
    </w:p>
    <w:p w:rsidR="00C27934" w:rsidRDefault="00C27934" w:rsidP="00F4054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>
        <w:t>качественный рост успеваемости и улучшение поведения в классах (группах), с которыми работает наставляемое лицо;</w:t>
      </w:r>
    </w:p>
    <w:p w:rsidR="00C27934" w:rsidRDefault="00C27934" w:rsidP="00F4054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>
        <w:t xml:space="preserve">сокращение числа конфликтов с педагогическим и родительским сообществами; </w:t>
      </w:r>
    </w:p>
    <w:p w:rsidR="00C27934" w:rsidRDefault="00C27934" w:rsidP="00F4054B">
      <w:pPr>
        <w:pStyle w:val="a3"/>
        <w:numPr>
          <w:ilvl w:val="0"/>
          <w:numId w:val="15"/>
        </w:numPr>
        <w:tabs>
          <w:tab w:val="left" w:pos="426"/>
        </w:tabs>
        <w:jc w:val="both"/>
        <w:rPr>
          <w:b/>
          <w:bCs/>
        </w:rPr>
      </w:pPr>
      <w:r>
        <w:t>рост числа материалов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C27934" w:rsidRPr="003F14A2" w:rsidRDefault="00C27934" w:rsidP="00573B06">
      <w:pPr>
        <w:pStyle w:val="a3"/>
        <w:tabs>
          <w:tab w:val="left" w:pos="0"/>
        </w:tabs>
        <w:ind w:left="0"/>
        <w:jc w:val="both"/>
      </w:pPr>
      <w:r>
        <w:t xml:space="preserve"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</w:t>
      </w:r>
      <w:r w:rsidRPr="00786A8D">
        <w:t>промежуточный и итоговый.</w:t>
      </w:r>
    </w:p>
    <w:p w:rsidR="00C27934" w:rsidRDefault="00C27934" w:rsidP="003F14A2">
      <w:pPr>
        <w:pStyle w:val="a3"/>
        <w:tabs>
          <w:tab w:val="left" w:pos="0"/>
        </w:tabs>
        <w:ind w:left="0"/>
        <w:jc w:val="both"/>
      </w:pPr>
    </w:p>
    <w:p w:rsidR="00C27934" w:rsidRDefault="00C27934" w:rsidP="00B228CC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9247D7">
        <w:rPr>
          <w:b/>
          <w:bCs/>
        </w:rPr>
        <w:t>Права и обязанности наставник</w:t>
      </w:r>
      <w:r>
        <w:rPr>
          <w:b/>
          <w:bCs/>
        </w:rPr>
        <w:t>а в образовательной организации</w:t>
      </w:r>
    </w:p>
    <w:p w:rsidR="00B228CC" w:rsidRDefault="00B228CC" w:rsidP="00B228CC">
      <w:pPr>
        <w:pStyle w:val="a3"/>
        <w:tabs>
          <w:tab w:val="left" w:pos="426"/>
        </w:tabs>
        <w:rPr>
          <w:b/>
          <w:bCs/>
        </w:rPr>
      </w:pPr>
    </w:p>
    <w:p w:rsidR="00C27934" w:rsidRDefault="00C27934" w:rsidP="00573B06">
      <w:pPr>
        <w:pStyle w:val="a3"/>
        <w:tabs>
          <w:tab w:val="left" w:pos="426"/>
        </w:tabs>
        <w:ind w:left="0"/>
        <w:jc w:val="both"/>
      </w:pPr>
      <w:r w:rsidRPr="00573B06">
        <w:t xml:space="preserve">6.1. </w:t>
      </w:r>
      <w:r w:rsidRPr="009247D7">
        <w:rPr>
          <w:u w:val="single"/>
        </w:rPr>
        <w:t>Наставник обязан</w:t>
      </w:r>
      <w:r w:rsidRPr="009247D7">
        <w:t>: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</w:t>
      </w:r>
      <w:r>
        <w:t xml:space="preserve">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</w:t>
      </w:r>
      <w:r w:rsidRPr="009247D7">
        <w:t>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 xml:space="preserve"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</w:t>
      </w:r>
      <w:r>
        <w:t>обще</w:t>
      </w:r>
      <w:r w:rsidRPr="009247D7">
        <w:t>образовательной организации;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 xml:space="preserve">выявлять и совместно устранять допущенные ошибки в </w:t>
      </w:r>
      <w:r>
        <w:t xml:space="preserve">педагогической </w:t>
      </w:r>
      <w:r w:rsidRPr="009247D7">
        <w:t>деятельности;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>в качестве примера выполнять отдельные должностные обязанности и поручения совместно;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>проявлять чуткость и внимательность, терпеливо помогать в преодолении имеющихся недостатков;</w:t>
      </w:r>
    </w:p>
    <w:p w:rsidR="00C27934" w:rsidRPr="009247D7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 xml:space="preserve">периодически докладывать </w:t>
      </w:r>
      <w:r>
        <w:t>директору школы</w:t>
      </w:r>
      <w:r w:rsidRPr="009247D7">
        <w:t xml:space="preserve"> о процессе адаптации наставляемого, результатах его профессионального становления;</w:t>
      </w:r>
    </w:p>
    <w:p w:rsidR="00C27934" w:rsidRDefault="00C27934" w:rsidP="00F4054B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9247D7">
        <w:t xml:space="preserve">составлять и предоставлять </w:t>
      </w:r>
      <w:r>
        <w:t>директору</w:t>
      </w:r>
      <w:r w:rsidRPr="009247D7">
        <w:t xml:space="preserve"> анализ итогов выполнения индивидуального плана обучения.</w:t>
      </w:r>
    </w:p>
    <w:p w:rsidR="00C27934" w:rsidRPr="009247D7" w:rsidRDefault="00C27934" w:rsidP="00573B06">
      <w:pPr>
        <w:pStyle w:val="a3"/>
        <w:tabs>
          <w:tab w:val="left" w:pos="426"/>
        </w:tabs>
        <w:ind w:left="0"/>
        <w:jc w:val="both"/>
        <w:rPr>
          <w:u w:val="single"/>
        </w:rPr>
      </w:pPr>
      <w:r w:rsidRPr="00573B06">
        <w:t xml:space="preserve">6.2. </w:t>
      </w:r>
      <w:r w:rsidRPr="009247D7">
        <w:rPr>
          <w:u w:val="single"/>
        </w:rPr>
        <w:t>Наставник имеет право:</w:t>
      </w:r>
    </w:p>
    <w:p w:rsidR="00C27934" w:rsidRPr="009247D7" w:rsidRDefault="00C27934" w:rsidP="00F4054B">
      <w:pPr>
        <w:pStyle w:val="a3"/>
        <w:numPr>
          <w:ilvl w:val="0"/>
          <w:numId w:val="7"/>
        </w:numPr>
        <w:tabs>
          <w:tab w:val="left" w:pos="426"/>
        </w:tabs>
        <w:jc w:val="both"/>
      </w:pPr>
      <w:r w:rsidRPr="009247D7">
        <w:t>принимать</w:t>
      </w:r>
      <w:r>
        <w:t xml:space="preserve"> </w:t>
      </w:r>
      <w:r w:rsidRPr="009247D7">
        <w:t>участие</w:t>
      </w:r>
      <w:r>
        <w:t xml:space="preserve"> </w:t>
      </w:r>
      <w:r w:rsidRPr="009247D7">
        <w:t>в</w:t>
      </w:r>
      <w:r>
        <w:t xml:space="preserve"> </w:t>
      </w:r>
      <w:r w:rsidRPr="009247D7">
        <w:t>обсуждении</w:t>
      </w:r>
      <w:r>
        <w:t xml:space="preserve"> </w:t>
      </w:r>
      <w:r w:rsidRPr="009247D7">
        <w:t>вопросов,</w:t>
      </w:r>
      <w:r>
        <w:t xml:space="preserve"> </w:t>
      </w:r>
      <w:r w:rsidRPr="009247D7">
        <w:t>связанных</w:t>
      </w:r>
      <w:r>
        <w:t xml:space="preserve"> </w:t>
      </w:r>
      <w:r w:rsidRPr="009247D7">
        <w:t>с</w:t>
      </w:r>
      <w:r>
        <w:t xml:space="preserve"> </w:t>
      </w:r>
      <w:r w:rsidRPr="009247D7">
        <w:t>профессиональной</w:t>
      </w:r>
      <w:r>
        <w:t xml:space="preserve"> </w:t>
      </w:r>
      <w:r w:rsidRPr="009247D7">
        <w:t>деятельностью</w:t>
      </w:r>
      <w:r>
        <w:t xml:space="preserve"> </w:t>
      </w:r>
      <w:r w:rsidRPr="009247D7">
        <w:t>наставляемого;</w:t>
      </w:r>
    </w:p>
    <w:p w:rsidR="00C27934" w:rsidRPr="009247D7" w:rsidRDefault="00C27934" w:rsidP="00F4054B">
      <w:pPr>
        <w:pStyle w:val="a3"/>
        <w:numPr>
          <w:ilvl w:val="0"/>
          <w:numId w:val="7"/>
        </w:numPr>
        <w:tabs>
          <w:tab w:val="left" w:pos="426"/>
        </w:tabs>
        <w:jc w:val="both"/>
      </w:pPr>
      <w:r w:rsidRPr="009247D7">
        <w:t>вносить</w:t>
      </w:r>
      <w:r>
        <w:t xml:space="preserve"> </w:t>
      </w:r>
      <w:r w:rsidRPr="009247D7">
        <w:t>предложения</w:t>
      </w:r>
      <w:r>
        <w:t xml:space="preserve"> </w:t>
      </w:r>
      <w:r w:rsidRPr="009247D7">
        <w:t>о</w:t>
      </w:r>
      <w:r>
        <w:t xml:space="preserve"> </w:t>
      </w:r>
      <w:r w:rsidRPr="009247D7">
        <w:t>применении</w:t>
      </w:r>
      <w:r>
        <w:t xml:space="preserve"> </w:t>
      </w:r>
      <w:r w:rsidRPr="009247D7">
        <w:t>к</w:t>
      </w:r>
      <w:r>
        <w:t xml:space="preserve"> </w:t>
      </w:r>
      <w:r w:rsidRPr="009247D7">
        <w:t>наставляемому</w:t>
      </w:r>
      <w:r>
        <w:t xml:space="preserve"> </w:t>
      </w:r>
      <w:r w:rsidRPr="009247D7">
        <w:t>мер</w:t>
      </w:r>
      <w:r>
        <w:t xml:space="preserve"> </w:t>
      </w:r>
      <w:r w:rsidRPr="009247D7">
        <w:t>поощрения</w:t>
      </w:r>
      <w:r>
        <w:t xml:space="preserve"> </w:t>
      </w:r>
      <w:r w:rsidRPr="009247D7">
        <w:t>и</w:t>
      </w:r>
      <w:r>
        <w:t xml:space="preserve"> </w:t>
      </w:r>
      <w:r w:rsidRPr="009247D7">
        <w:t>дисциплинарного воздействия;</w:t>
      </w:r>
      <w:r>
        <w:t xml:space="preserve"> </w:t>
      </w:r>
      <w:r w:rsidRPr="00406A7F">
        <w:rPr>
          <w:color w:val="FFFFFF"/>
          <w:sz w:val="6"/>
          <w:szCs w:val="6"/>
        </w:rPr>
        <w:t>Источник: https://ohrana-tryda.com/node/4295</w:t>
      </w:r>
    </w:p>
    <w:p w:rsidR="00C27934" w:rsidRPr="009247D7" w:rsidRDefault="00C27934" w:rsidP="00F4054B">
      <w:pPr>
        <w:pStyle w:val="a3"/>
        <w:numPr>
          <w:ilvl w:val="0"/>
          <w:numId w:val="7"/>
        </w:numPr>
        <w:tabs>
          <w:tab w:val="left" w:pos="426"/>
        </w:tabs>
        <w:jc w:val="both"/>
      </w:pPr>
      <w:r w:rsidRPr="009247D7">
        <w:t>осуществлять</w:t>
      </w:r>
      <w:r>
        <w:t xml:space="preserve"> </w:t>
      </w:r>
      <w:r w:rsidRPr="009247D7">
        <w:t>контроль</w:t>
      </w:r>
      <w:r>
        <w:t xml:space="preserve"> </w:t>
      </w:r>
      <w:r w:rsidRPr="009247D7">
        <w:t>соблюдения</w:t>
      </w:r>
      <w:r>
        <w:t xml:space="preserve"> </w:t>
      </w:r>
      <w:r w:rsidRPr="009247D7">
        <w:t>наставляемым</w:t>
      </w:r>
      <w:r>
        <w:t xml:space="preserve"> </w:t>
      </w:r>
      <w:r w:rsidRPr="009247D7">
        <w:t>профессиональных</w:t>
      </w:r>
      <w:r>
        <w:t xml:space="preserve"> </w:t>
      </w:r>
      <w:r w:rsidRPr="009247D7">
        <w:t>требований;</w:t>
      </w:r>
    </w:p>
    <w:p w:rsidR="00C27934" w:rsidRDefault="00C27934" w:rsidP="00F4054B">
      <w:pPr>
        <w:pStyle w:val="a3"/>
        <w:numPr>
          <w:ilvl w:val="0"/>
          <w:numId w:val="7"/>
        </w:numPr>
        <w:tabs>
          <w:tab w:val="left" w:pos="426"/>
        </w:tabs>
        <w:jc w:val="both"/>
      </w:pPr>
      <w:r w:rsidRPr="009247D7">
        <w:t>контролировать</w:t>
      </w:r>
      <w:r>
        <w:t xml:space="preserve"> </w:t>
      </w:r>
      <w:r w:rsidRPr="009247D7">
        <w:t>условия</w:t>
      </w:r>
      <w:r>
        <w:t xml:space="preserve"> </w:t>
      </w:r>
      <w:r w:rsidRPr="009247D7">
        <w:t>труда</w:t>
      </w:r>
      <w:r>
        <w:t xml:space="preserve"> </w:t>
      </w:r>
      <w:r w:rsidRPr="009247D7">
        <w:t>наставляемого.</w:t>
      </w:r>
    </w:p>
    <w:p w:rsidR="00C27934" w:rsidRDefault="00C27934" w:rsidP="003F14A2">
      <w:pPr>
        <w:tabs>
          <w:tab w:val="left" w:pos="426"/>
        </w:tabs>
        <w:jc w:val="both"/>
      </w:pPr>
    </w:p>
    <w:p w:rsidR="00C27934" w:rsidRDefault="00C27934" w:rsidP="00B228CC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9247D7">
        <w:rPr>
          <w:b/>
          <w:bCs/>
        </w:rPr>
        <w:t xml:space="preserve">Права и обязанности </w:t>
      </w:r>
      <w:r>
        <w:rPr>
          <w:b/>
          <w:bCs/>
        </w:rPr>
        <w:t>наставляемого в образовательной организации</w:t>
      </w:r>
    </w:p>
    <w:p w:rsidR="00B228CC" w:rsidRDefault="00B228CC" w:rsidP="00B228CC">
      <w:pPr>
        <w:pStyle w:val="a3"/>
        <w:tabs>
          <w:tab w:val="left" w:pos="426"/>
        </w:tabs>
        <w:rPr>
          <w:b/>
          <w:bCs/>
        </w:rPr>
      </w:pPr>
    </w:p>
    <w:p w:rsidR="00C27934" w:rsidRPr="003F14A2" w:rsidRDefault="00C27934" w:rsidP="00573B06">
      <w:pPr>
        <w:pStyle w:val="a3"/>
        <w:shd w:val="clear" w:color="auto" w:fill="FFFFFF"/>
        <w:ind w:left="0"/>
        <w:jc w:val="both"/>
        <w:rPr>
          <w:color w:val="000000"/>
          <w:u w:val="single"/>
        </w:rPr>
      </w:pPr>
      <w:r w:rsidRPr="00573B06">
        <w:rPr>
          <w:color w:val="000000"/>
        </w:rPr>
        <w:t xml:space="preserve">7.1. </w:t>
      </w:r>
      <w:r w:rsidRPr="003F14A2">
        <w:rPr>
          <w:color w:val="000000"/>
          <w:u w:val="single"/>
        </w:rPr>
        <w:t>Наставляемый обязан:</w:t>
      </w:r>
    </w:p>
    <w:p w:rsidR="00C27934" w:rsidRPr="009B119C" w:rsidRDefault="00C27934" w:rsidP="00F4054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u w:val="single"/>
        </w:rPr>
      </w:pPr>
      <w:r w:rsidRPr="009B119C">
        <w:rPr>
          <w:color w:val="000000"/>
        </w:rPr>
        <w:t>регулярно посещать встречи, образовательные события в соответствии с</w:t>
      </w:r>
      <w:r>
        <w:rPr>
          <w:color w:val="000000"/>
        </w:rPr>
        <w:t xml:space="preserve"> </w:t>
      </w:r>
      <w:r w:rsidRPr="009B119C">
        <w:rPr>
          <w:color w:val="000000"/>
        </w:rPr>
        <w:t>индивидуальным планом;</w:t>
      </w:r>
    </w:p>
    <w:p w:rsidR="00C27934" w:rsidRPr="009B119C" w:rsidRDefault="00C27934" w:rsidP="00F4054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9B119C">
        <w:rPr>
          <w:color w:val="000000"/>
        </w:rPr>
        <w:t>выполнять своевременно и качественно задачи, поставленные наставником;</w:t>
      </w:r>
    </w:p>
    <w:p w:rsidR="00C27934" w:rsidRPr="009B119C" w:rsidRDefault="00C27934" w:rsidP="00F4054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9B119C">
        <w:rPr>
          <w:color w:val="000000"/>
        </w:rPr>
        <w:t>внимательно и уважительно относиться к наставнику и другим участникам наставнической группы;</w:t>
      </w:r>
    </w:p>
    <w:p w:rsidR="00C27934" w:rsidRPr="009B119C" w:rsidRDefault="00C27934" w:rsidP="00F4054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9B119C">
        <w:rPr>
          <w:color w:val="000000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C27934" w:rsidRDefault="00C27934" w:rsidP="00F4054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9B119C">
        <w:rPr>
          <w:color w:val="000000"/>
        </w:rPr>
        <w:t xml:space="preserve">проявлять дисциплинированность, организованность и деловую культуру </w:t>
      </w:r>
      <w:r>
        <w:rPr>
          <w:color w:val="000000"/>
        </w:rPr>
        <w:t>в профессиональной деятельности.</w:t>
      </w:r>
    </w:p>
    <w:p w:rsidR="00C27934" w:rsidRPr="003F14A2" w:rsidRDefault="00C27934" w:rsidP="00573B06">
      <w:pPr>
        <w:pStyle w:val="a3"/>
        <w:shd w:val="clear" w:color="auto" w:fill="FFFFFF"/>
        <w:ind w:left="0"/>
        <w:jc w:val="both"/>
        <w:rPr>
          <w:color w:val="000000"/>
        </w:rPr>
      </w:pPr>
      <w:r w:rsidRPr="00573B06">
        <w:t xml:space="preserve">7.2. </w:t>
      </w:r>
      <w:r w:rsidRPr="003F14A2">
        <w:rPr>
          <w:u w:val="single"/>
        </w:rPr>
        <w:t>Наставляемый</w:t>
      </w:r>
      <w:r>
        <w:rPr>
          <w:u w:val="single"/>
        </w:rPr>
        <w:t xml:space="preserve"> </w:t>
      </w:r>
      <w:r w:rsidRPr="003F14A2">
        <w:rPr>
          <w:u w:val="single"/>
        </w:rPr>
        <w:t>имеет</w:t>
      </w:r>
      <w:r>
        <w:rPr>
          <w:u w:val="single"/>
        </w:rPr>
        <w:t xml:space="preserve"> </w:t>
      </w:r>
      <w:r w:rsidRPr="003F14A2">
        <w:rPr>
          <w:u w:val="single"/>
        </w:rPr>
        <w:t>право:</w:t>
      </w:r>
    </w:p>
    <w:p w:rsidR="00C27934" w:rsidRPr="0058765D" w:rsidRDefault="00C27934" w:rsidP="00F4054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58765D">
        <w:rPr>
          <w:color w:val="000000"/>
        </w:rPr>
        <w:t>вносить предложения в индивидуальный план обучения в рамках организации</w:t>
      </w:r>
      <w:r>
        <w:rPr>
          <w:color w:val="000000"/>
        </w:rPr>
        <w:t xml:space="preserve"> </w:t>
      </w:r>
      <w:r w:rsidRPr="0058765D">
        <w:rPr>
          <w:color w:val="000000"/>
        </w:rPr>
        <w:t>работы наставнической пары/группы;</w:t>
      </w:r>
    </w:p>
    <w:p w:rsidR="00C27934" w:rsidRPr="0058765D" w:rsidRDefault="00C27934" w:rsidP="00F4054B">
      <w:pPr>
        <w:pStyle w:val="a3"/>
        <w:numPr>
          <w:ilvl w:val="0"/>
          <w:numId w:val="9"/>
        </w:numPr>
        <w:shd w:val="clear" w:color="auto" w:fill="FFFFFF"/>
        <w:jc w:val="both"/>
      </w:pPr>
      <w:r w:rsidRPr="0058765D">
        <w:t>пользоваться</w:t>
      </w:r>
      <w:r>
        <w:t xml:space="preserve"> </w:t>
      </w:r>
      <w:r w:rsidRPr="0058765D">
        <w:t>имеющейся</w:t>
      </w:r>
      <w:r>
        <w:t xml:space="preserve"> </w:t>
      </w:r>
      <w:r w:rsidRPr="0058765D">
        <w:t>нормативно-правовой,</w:t>
      </w:r>
      <w:r>
        <w:t xml:space="preserve"> </w:t>
      </w:r>
      <w:r w:rsidRPr="0058765D">
        <w:t>психолого-педагогической</w:t>
      </w:r>
      <w:r>
        <w:t xml:space="preserve"> </w:t>
      </w:r>
      <w:r w:rsidRPr="0058765D">
        <w:t>и</w:t>
      </w:r>
      <w:r>
        <w:t xml:space="preserve"> </w:t>
      </w:r>
      <w:r w:rsidRPr="0058765D">
        <w:t>учебно-методической</w:t>
      </w:r>
      <w:r>
        <w:t xml:space="preserve"> </w:t>
      </w:r>
      <w:r w:rsidRPr="0058765D">
        <w:t>литературой;</w:t>
      </w:r>
    </w:p>
    <w:p w:rsidR="00C27934" w:rsidRPr="0058765D" w:rsidRDefault="00C27934" w:rsidP="00F4054B">
      <w:pPr>
        <w:pStyle w:val="a3"/>
        <w:numPr>
          <w:ilvl w:val="0"/>
          <w:numId w:val="9"/>
        </w:numPr>
        <w:shd w:val="clear" w:color="auto" w:fill="FFFFFF"/>
        <w:jc w:val="both"/>
      </w:pPr>
      <w:r w:rsidRPr="0058765D">
        <w:t>в</w:t>
      </w:r>
      <w:r>
        <w:t xml:space="preserve"> </w:t>
      </w:r>
      <w:r w:rsidRPr="0058765D">
        <w:t>индивидуальном</w:t>
      </w:r>
      <w:r>
        <w:t xml:space="preserve"> </w:t>
      </w:r>
      <w:r w:rsidRPr="0058765D">
        <w:t>порядке</w:t>
      </w:r>
      <w:r>
        <w:t xml:space="preserve"> </w:t>
      </w:r>
      <w:r w:rsidRPr="0058765D">
        <w:t>обращаться</w:t>
      </w:r>
      <w:r>
        <w:t xml:space="preserve"> </w:t>
      </w:r>
      <w:r w:rsidRPr="0058765D">
        <w:t>к</w:t>
      </w:r>
      <w:r>
        <w:t xml:space="preserve"> </w:t>
      </w:r>
      <w:r w:rsidRPr="0058765D">
        <w:t>наставнику</w:t>
      </w:r>
      <w:r>
        <w:t xml:space="preserve"> </w:t>
      </w:r>
      <w:r w:rsidRPr="0058765D">
        <w:t>за</w:t>
      </w:r>
      <w:r>
        <w:t xml:space="preserve"> </w:t>
      </w:r>
      <w:r w:rsidRPr="0058765D">
        <w:t>советом</w:t>
      </w:r>
      <w:r>
        <w:t xml:space="preserve"> </w:t>
      </w:r>
      <w:r w:rsidRPr="0058765D">
        <w:t>и</w:t>
      </w:r>
      <w:r>
        <w:t xml:space="preserve"> </w:t>
      </w:r>
      <w:r w:rsidRPr="0058765D">
        <w:t>помощью</w:t>
      </w:r>
      <w:r>
        <w:t xml:space="preserve"> </w:t>
      </w:r>
      <w:r w:rsidRPr="0058765D">
        <w:t>по</w:t>
      </w:r>
      <w:r>
        <w:t xml:space="preserve"> </w:t>
      </w:r>
      <w:r w:rsidRPr="0058765D">
        <w:t>профессиональным</w:t>
      </w:r>
      <w:r>
        <w:t xml:space="preserve"> </w:t>
      </w:r>
      <w:r w:rsidRPr="0058765D">
        <w:t>вопросам;</w:t>
      </w:r>
    </w:p>
    <w:p w:rsidR="00C27934" w:rsidRPr="00D6417C" w:rsidRDefault="00C27934" w:rsidP="00F4054B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58765D">
        <w:t>при</w:t>
      </w:r>
      <w:r>
        <w:t xml:space="preserve"> </w:t>
      </w:r>
      <w:r w:rsidRPr="0058765D">
        <w:t>невозможности</w:t>
      </w:r>
      <w:r>
        <w:t xml:space="preserve"> </w:t>
      </w:r>
      <w:r w:rsidRPr="0058765D">
        <w:t>установления</w:t>
      </w:r>
      <w:r>
        <w:t xml:space="preserve"> </w:t>
      </w:r>
      <w:r w:rsidRPr="0058765D">
        <w:t>личного</w:t>
      </w:r>
      <w:r>
        <w:t xml:space="preserve"> </w:t>
      </w:r>
      <w:r w:rsidRPr="0058765D">
        <w:t>контакта</w:t>
      </w:r>
      <w:r>
        <w:t xml:space="preserve"> </w:t>
      </w:r>
      <w:r w:rsidRPr="0058765D">
        <w:t>с</w:t>
      </w:r>
      <w:r>
        <w:t xml:space="preserve"> </w:t>
      </w:r>
      <w:r w:rsidRPr="0058765D">
        <w:t>наставником</w:t>
      </w:r>
      <w:r>
        <w:t xml:space="preserve"> </w:t>
      </w:r>
      <w:r w:rsidRPr="0058765D">
        <w:t>обращаться</w:t>
      </w:r>
      <w:r>
        <w:t xml:space="preserve"> </w:t>
      </w:r>
      <w:r w:rsidRPr="0058765D">
        <w:t>к</w:t>
      </w:r>
      <w:r>
        <w:t xml:space="preserve"> </w:t>
      </w:r>
      <w:r w:rsidRPr="0058765D">
        <w:t>директору школы о замене</w:t>
      </w:r>
      <w:r>
        <w:t xml:space="preserve"> наставника</w:t>
      </w:r>
      <w:r w:rsidRPr="0058765D">
        <w:t>.</w:t>
      </w:r>
    </w:p>
    <w:p w:rsidR="00C27934" w:rsidRDefault="00C27934" w:rsidP="00D6417C">
      <w:pPr>
        <w:shd w:val="clear" w:color="auto" w:fill="FFFFFF"/>
        <w:rPr>
          <w:color w:val="000000"/>
        </w:rPr>
      </w:pPr>
    </w:p>
    <w:p w:rsidR="00C27934" w:rsidRPr="00B228CC" w:rsidRDefault="00C27934" w:rsidP="00B228C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center"/>
        <w:rPr>
          <w:b/>
          <w:bCs/>
        </w:rPr>
      </w:pPr>
      <w:r w:rsidRPr="00B228CC">
        <w:rPr>
          <w:b/>
          <w:bCs/>
        </w:rPr>
        <w:t>Контроль работы наставника в образовательной организации</w:t>
      </w:r>
    </w:p>
    <w:p w:rsidR="00B228CC" w:rsidRPr="00B228CC" w:rsidRDefault="00B228CC" w:rsidP="00B228CC">
      <w:pPr>
        <w:pStyle w:val="a3"/>
        <w:shd w:val="clear" w:color="auto" w:fill="FFFFFF"/>
        <w:tabs>
          <w:tab w:val="left" w:pos="284"/>
        </w:tabs>
        <w:rPr>
          <w:b/>
          <w:bCs/>
          <w:color w:val="000000"/>
        </w:rPr>
      </w:pPr>
    </w:p>
    <w:p w:rsidR="00C27934" w:rsidRPr="003F14A2" w:rsidRDefault="00C27934" w:rsidP="00573B06">
      <w:pPr>
        <w:pStyle w:val="a3"/>
        <w:shd w:val="clear" w:color="auto" w:fill="FFFFFF"/>
        <w:tabs>
          <w:tab w:val="left" w:pos="284"/>
        </w:tabs>
        <w:ind w:left="0"/>
        <w:jc w:val="both"/>
        <w:rPr>
          <w:b/>
          <w:bCs/>
          <w:color w:val="000000"/>
        </w:rPr>
      </w:pPr>
      <w:r>
        <w:t>8.1. Организация работы наставника и контроль его деятельности возлагается на заместителя директора по учебно-воспитательной работе.</w:t>
      </w:r>
    </w:p>
    <w:p w:rsidR="00C27934" w:rsidRPr="003F14A2" w:rsidRDefault="00C27934" w:rsidP="00573B06">
      <w:pPr>
        <w:pStyle w:val="a3"/>
        <w:shd w:val="clear" w:color="auto" w:fill="FFFFFF"/>
        <w:tabs>
          <w:tab w:val="left" w:pos="284"/>
        </w:tabs>
        <w:ind w:left="0"/>
        <w:jc w:val="both"/>
        <w:rPr>
          <w:b/>
          <w:bCs/>
          <w:color w:val="000000"/>
          <w:u w:val="single"/>
        </w:rPr>
      </w:pPr>
      <w:r w:rsidRPr="00573B06">
        <w:t xml:space="preserve">8.2. </w:t>
      </w:r>
      <w:r w:rsidRPr="003F14A2">
        <w:rPr>
          <w:u w:val="single"/>
        </w:rPr>
        <w:t>Заместитель директора по УВР обязан:</w:t>
      </w:r>
    </w:p>
    <w:p w:rsidR="00C27934" w:rsidRDefault="00C27934" w:rsidP="00F4054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</w:pPr>
      <w:r>
        <w:t>представить назначенного молодого специалиста учителям школы, объявить приказ о закреплении за ним наставника;</w:t>
      </w:r>
    </w:p>
    <w:p w:rsidR="00C27934" w:rsidRDefault="00C27934" w:rsidP="00F4054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</w:pPr>
      <w:r>
        <w:t>создать необходимые условия для совместной работы молодого специалиста с закрепленным за ним наставником;</w:t>
      </w:r>
    </w:p>
    <w:p w:rsidR="00C27934" w:rsidRDefault="00C27934" w:rsidP="00F4054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</w:pPr>
      <w:r>
        <w:t>посетить отдельные уроки и внеклассные мероприятия по предмету, проводимые наставником и молодым специалистом;</w:t>
      </w:r>
    </w:p>
    <w:p w:rsidR="00C27934" w:rsidRDefault="00C27934" w:rsidP="00F4054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</w:pPr>
      <w: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C27934" w:rsidRDefault="00C27934" w:rsidP="00F4054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</w:pPr>
      <w:r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C27934" w:rsidRDefault="00C27934" w:rsidP="00F4054B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</w:pPr>
      <w:r>
        <w:t>определить меры поощрения наставников.</w:t>
      </w:r>
    </w:p>
    <w:p w:rsidR="00C27934" w:rsidRDefault="00C27934" w:rsidP="00BA5A3F">
      <w:pPr>
        <w:pStyle w:val="a3"/>
        <w:shd w:val="clear" w:color="auto" w:fill="FFFFFF"/>
        <w:tabs>
          <w:tab w:val="left" w:pos="284"/>
        </w:tabs>
      </w:pPr>
    </w:p>
    <w:p w:rsidR="00C27934" w:rsidRPr="00B228CC" w:rsidRDefault="00C27934" w:rsidP="00B228C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center"/>
        <w:rPr>
          <w:b/>
          <w:bCs/>
        </w:rPr>
      </w:pPr>
      <w:r w:rsidRPr="00B228CC">
        <w:rPr>
          <w:b/>
          <w:bCs/>
        </w:rPr>
        <w:t>Документы, регламентирующие работу с молодыми специалистами</w:t>
      </w:r>
    </w:p>
    <w:p w:rsidR="00B228CC" w:rsidRPr="00B228CC" w:rsidRDefault="00B228CC" w:rsidP="00B228CC">
      <w:pPr>
        <w:pStyle w:val="a3"/>
        <w:shd w:val="clear" w:color="auto" w:fill="FFFFFF"/>
        <w:tabs>
          <w:tab w:val="left" w:pos="284"/>
        </w:tabs>
        <w:rPr>
          <w:b/>
          <w:bCs/>
          <w:color w:val="000000"/>
        </w:rPr>
      </w:pPr>
    </w:p>
    <w:p w:rsidR="00C27934" w:rsidRPr="008C610A" w:rsidRDefault="00C27934" w:rsidP="00573B06">
      <w:pPr>
        <w:pStyle w:val="a3"/>
        <w:shd w:val="clear" w:color="auto" w:fill="FFFFFF"/>
        <w:ind w:left="0"/>
        <w:rPr>
          <w:color w:val="000000"/>
          <w:u w:val="single"/>
        </w:rPr>
      </w:pPr>
      <w:r w:rsidRPr="00573B06">
        <w:t xml:space="preserve">9.1. </w:t>
      </w:r>
      <w:r w:rsidRPr="008C610A">
        <w:rPr>
          <w:u w:val="single"/>
        </w:rPr>
        <w:t>Работу с молодыми педагогами регламентируют следующие документы:</w:t>
      </w:r>
    </w:p>
    <w:p w:rsidR="00C27934" w:rsidRPr="00406A7F" w:rsidRDefault="00C27934" w:rsidP="00F4054B">
      <w:pPr>
        <w:pStyle w:val="a3"/>
        <w:numPr>
          <w:ilvl w:val="0"/>
          <w:numId w:val="12"/>
        </w:numPr>
        <w:shd w:val="clear" w:color="auto" w:fill="FFFFFF"/>
      </w:pPr>
      <w:r>
        <w:t xml:space="preserve">настоящее </w:t>
      </w:r>
      <w:hyperlink r:id="rId7" w:history="1">
        <w:r w:rsidRPr="00406A7F">
          <w:rPr>
            <w:rStyle w:val="a8"/>
            <w:color w:val="auto"/>
            <w:u w:val="none"/>
          </w:rPr>
          <w:t>Положение об организации наставничества в школе</w:t>
        </w:r>
      </w:hyperlink>
      <w:r w:rsidRPr="00406A7F">
        <w:t>;</w:t>
      </w:r>
    </w:p>
    <w:p w:rsidR="00C27934" w:rsidRDefault="00C27934" w:rsidP="00F4054B">
      <w:pPr>
        <w:pStyle w:val="a3"/>
        <w:numPr>
          <w:ilvl w:val="0"/>
          <w:numId w:val="12"/>
        </w:numPr>
        <w:shd w:val="clear" w:color="auto" w:fill="FFFFFF"/>
      </w:pPr>
      <w:r>
        <w:t>индивидуальный (</w:t>
      </w:r>
      <w:proofErr w:type="spellStart"/>
      <w:r>
        <w:t>внутришкольный</w:t>
      </w:r>
      <w:proofErr w:type="spellEnd"/>
      <w:r>
        <w:t>) план работы наставника на год;</w:t>
      </w:r>
    </w:p>
    <w:p w:rsidR="00C27934" w:rsidRDefault="00C27934" w:rsidP="00F4054B">
      <w:pPr>
        <w:pStyle w:val="a3"/>
        <w:numPr>
          <w:ilvl w:val="0"/>
          <w:numId w:val="12"/>
        </w:numPr>
        <w:shd w:val="clear" w:color="auto" w:fill="FFFFFF"/>
      </w:pPr>
      <w:r>
        <w:t>приказ директора школы об организации наставничества;</w:t>
      </w:r>
    </w:p>
    <w:p w:rsidR="00C27934" w:rsidRDefault="00C27934" w:rsidP="00F4054B">
      <w:pPr>
        <w:pStyle w:val="a3"/>
        <w:numPr>
          <w:ilvl w:val="0"/>
          <w:numId w:val="12"/>
        </w:numPr>
        <w:shd w:val="clear" w:color="auto" w:fill="FFFFFF"/>
      </w:pPr>
      <w:r>
        <w:t>протоколы заседаний Методического совета, на которых рассматривались вопросы наставничества;</w:t>
      </w:r>
    </w:p>
    <w:p w:rsidR="00C27934" w:rsidRDefault="00C27934" w:rsidP="00F4054B">
      <w:pPr>
        <w:pStyle w:val="a3"/>
        <w:numPr>
          <w:ilvl w:val="0"/>
          <w:numId w:val="12"/>
        </w:numPr>
        <w:shd w:val="clear" w:color="auto" w:fill="FFFFFF"/>
      </w:pPr>
      <w:r>
        <w:t>отчеты наставников, молодых педагогов;</w:t>
      </w:r>
    </w:p>
    <w:p w:rsidR="00C27934" w:rsidRPr="00D35698" w:rsidRDefault="00C27934" w:rsidP="00F4054B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bCs/>
        </w:rPr>
      </w:pPr>
      <w:r>
        <w:t>отчет по результативности работы с молодыми специалистами.</w:t>
      </w:r>
    </w:p>
    <w:p w:rsidR="00C27934" w:rsidRDefault="00C27934" w:rsidP="00D35698">
      <w:pPr>
        <w:shd w:val="clear" w:color="auto" w:fill="FFFFFF"/>
        <w:jc w:val="both"/>
        <w:rPr>
          <w:b/>
          <w:bCs/>
        </w:rPr>
      </w:pPr>
    </w:p>
    <w:p w:rsidR="00C27934" w:rsidRDefault="00C27934" w:rsidP="00B228CC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D35698">
        <w:rPr>
          <w:b/>
          <w:bCs/>
        </w:rPr>
        <w:t>Заключительные положения</w:t>
      </w:r>
    </w:p>
    <w:p w:rsidR="00B228CC" w:rsidRDefault="00B228CC" w:rsidP="00B228CC">
      <w:pPr>
        <w:pStyle w:val="a3"/>
        <w:shd w:val="clear" w:color="auto" w:fill="FFFFFF"/>
        <w:rPr>
          <w:b/>
          <w:bCs/>
        </w:rPr>
      </w:pPr>
    </w:p>
    <w:p w:rsidR="00C27934" w:rsidRPr="00D35698" w:rsidRDefault="00C27934" w:rsidP="00573B06">
      <w:pPr>
        <w:pStyle w:val="a3"/>
        <w:shd w:val="clear" w:color="auto" w:fill="FFFFFF"/>
        <w:ind w:left="0"/>
        <w:jc w:val="both"/>
        <w:rPr>
          <w:b/>
          <w:bCs/>
        </w:rPr>
      </w:pPr>
      <w:r>
        <w:t xml:space="preserve">10.1. </w:t>
      </w:r>
      <w:r w:rsidRPr="00A95364">
        <w:t xml:space="preserve">Настоящее </w:t>
      </w:r>
      <w:r>
        <w:t>П</w:t>
      </w:r>
      <w:r w:rsidRPr="00A95364">
        <w:t>оложение</w:t>
      </w:r>
      <w:r>
        <w:t xml:space="preserve"> </w:t>
      </w:r>
      <w:r w:rsidRPr="00A13EB8">
        <w:t>об организации</w:t>
      </w:r>
      <w:r>
        <w:t xml:space="preserve"> наставничества</w:t>
      </w:r>
      <w:r w:rsidRPr="00A912AD">
        <w:t xml:space="preserve"> в школе</w:t>
      </w:r>
      <w:r>
        <w:t xml:space="preserve"> </w:t>
      </w:r>
      <w:r w:rsidRPr="00A95364">
        <w:t>являетс</w:t>
      </w:r>
      <w:r>
        <w:t xml:space="preserve">я нормативным локальным актом организации, осуществляющей образовательную деятельность, принимается на Педагогическом Совете </w:t>
      </w:r>
      <w:r w:rsidRPr="00501853">
        <w:t>и утверждаются</w:t>
      </w:r>
      <w:r>
        <w:t xml:space="preserve"> (вводится в действие) приказом директора общеобразовательной организации.</w:t>
      </w:r>
    </w:p>
    <w:p w:rsidR="00C27934" w:rsidRPr="00D35698" w:rsidRDefault="00C27934" w:rsidP="00573B06">
      <w:pPr>
        <w:pStyle w:val="a3"/>
        <w:shd w:val="clear" w:color="auto" w:fill="FFFFFF"/>
        <w:ind w:left="0"/>
        <w:jc w:val="both"/>
        <w:rPr>
          <w:b/>
          <w:bCs/>
        </w:rPr>
      </w:pPr>
      <w:r>
        <w:rPr>
          <w:color w:val="000000"/>
        </w:rPr>
        <w:t xml:space="preserve">10.2. </w:t>
      </w:r>
      <w:r w:rsidRPr="00D35698">
        <w:rPr>
          <w:color w:val="000000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27934" w:rsidRPr="00014FFB" w:rsidRDefault="00C27934" w:rsidP="00573B06">
      <w:pPr>
        <w:pStyle w:val="a3"/>
        <w:shd w:val="clear" w:color="auto" w:fill="FFFFFF"/>
        <w:ind w:left="0"/>
        <w:jc w:val="both"/>
        <w:rPr>
          <w:b/>
          <w:bCs/>
        </w:rPr>
      </w:pPr>
      <w:r>
        <w:t xml:space="preserve">10.3. Настоящее Положение </w:t>
      </w:r>
      <w:r w:rsidRPr="00501853">
        <w:t>принимается на неопределенный срок. Изменения и дополнения к Положению принимаютс</w:t>
      </w:r>
      <w:r>
        <w:t>я в порядке, предусмотренном п.10</w:t>
      </w:r>
      <w:r w:rsidRPr="00501853">
        <w:t xml:space="preserve">.1. </w:t>
      </w:r>
      <w:r>
        <w:t>данного</w:t>
      </w:r>
      <w:r w:rsidRPr="00501853">
        <w:t xml:space="preserve"> Положения.</w:t>
      </w:r>
    </w:p>
    <w:p w:rsidR="00C27934" w:rsidRPr="00014FFB" w:rsidRDefault="00C27934" w:rsidP="00573B06">
      <w:pPr>
        <w:pStyle w:val="a3"/>
        <w:shd w:val="clear" w:color="auto" w:fill="FFFFFF"/>
        <w:ind w:left="0"/>
        <w:jc w:val="both"/>
        <w:rPr>
          <w:b/>
          <w:bCs/>
        </w:rPr>
      </w:pPr>
      <w:r>
        <w:t xml:space="preserve">10.4. </w:t>
      </w:r>
      <w:r w:rsidRPr="00501853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27934" w:rsidRDefault="00C27934"/>
    <w:sectPr w:rsidR="00C27934" w:rsidSect="00A95364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9ED"/>
    <w:multiLevelType w:val="hybridMultilevel"/>
    <w:tmpl w:val="A22AB84C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9B762A"/>
    <w:multiLevelType w:val="hybridMultilevel"/>
    <w:tmpl w:val="EE306952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3F1734"/>
    <w:multiLevelType w:val="hybridMultilevel"/>
    <w:tmpl w:val="AC0A8C02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270811"/>
    <w:multiLevelType w:val="hybridMultilevel"/>
    <w:tmpl w:val="30684FA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A25323"/>
    <w:multiLevelType w:val="hybridMultilevel"/>
    <w:tmpl w:val="7BBAF57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8250ED"/>
    <w:multiLevelType w:val="hybridMultilevel"/>
    <w:tmpl w:val="993AF4FC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6F4985"/>
    <w:multiLevelType w:val="hybridMultilevel"/>
    <w:tmpl w:val="84A05DBC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EF6610"/>
    <w:multiLevelType w:val="hybridMultilevel"/>
    <w:tmpl w:val="560A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9328F"/>
    <w:multiLevelType w:val="hybridMultilevel"/>
    <w:tmpl w:val="A8ECF7F8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F21D0F"/>
    <w:multiLevelType w:val="hybridMultilevel"/>
    <w:tmpl w:val="17AA2CE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CCE47FE"/>
    <w:multiLevelType w:val="hybridMultilevel"/>
    <w:tmpl w:val="482E663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91963C4"/>
    <w:multiLevelType w:val="hybridMultilevel"/>
    <w:tmpl w:val="660C3DF2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B8242C0"/>
    <w:multiLevelType w:val="hybridMultilevel"/>
    <w:tmpl w:val="0FB85E8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5D55765"/>
    <w:multiLevelType w:val="hybridMultilevel"/>
    <w:tmpl w:val="FBFCA4B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0C385F"/>
    <w:multiLevelType w:val="hybridMultilevel"/>
    <w:tmpl w:val="B1766FB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9E52265"/>
    <w:multiLevelType w:val="multilevel"/>
    <w:tmpl w:val="0B18FF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0C85"/>
    <w:rsid w:val="00014FFB"/>
    <w:rsid w:val="00074F11"/>
    <w:rsid w:val="00082BEC"/>
    <w:rsid w:val="000A58FA"/>
    <w:rsid w:val="000A6338"/>
    <w:rsid w:val="000D6602"/>
    <w:rsid w:val="00114A47"/>
    <w:rsid w:val="00133AC8"/>
    <w:rsid w:val="00152466"/>
    <w:rsid w:val="00155124"/>
    <w:rsid w:val="001A5190"/>
    <w:rsid w:val="001A79B1"/>
    <w:rsid w:val="001D0198"/>
    <w:rsid w:val="001E3D51"/>
    <w:rsid w:val="002003D5"/>
    <w:rsid w:val="00211A10"/>
    <w:rsid w:val="002351D8"/>
    <w:rsid w:val="002377B2"/>
    <w:rsid w:val="002500DF"/>
    <w:rsid w:val="002817B4"/>
    <w:rsid w:val="002A1978"/>
    <w:rsid w:val="002A7315"/>
    <w:rsid w:val="002B1F13"/>
    <w:rsid w:val="002B6304"/>
    <w:rsid w:val="002C66B2"/>
    <w:rsid w:val="002C7200"/>
    <w:rsid w:val="002D6D12"/>
    <w:rsid w:val="0032580D"/>
    <w:rsid w:val="003348AE"/>
    <w:rsid w:val="00341696"/>
    <w:rsid w:val="003910BE"/>
    <w:rsid w:val="003C246B"/>
    <w:rsid w:val="003C5BAF"/>
    <w:rsid w:val="003C7FF5"/>
    <w:rsid w:val="003E6CBA"/>
    <w:rsid w:val="003F14A2"/>
    <w:rsid w:val="00406A7F"/>
    <w:rsid w:val="00406EE8"/>
    <w:rsid w:val="004349AF"/>
    <w:rsid w:val="00451A14"/>
    <w:rsid w:val="00454274"/>
    <w:rsid w:val="0047476C"/>
    <w:rsid w:val="004B0AAD"/>
    <w:rsid w:val="004B3A13"/>
    <w:rsid w:val="004B531B"/>
    <w:rsid w:val="00501853"/>
    <w:rsid w:val="00505DED"/>
    <w:rsid w:val="00507BDB"/>
    <w:rsid w:val="0051616B"/>
    <w:rsid w:val="00522DE6"/>
    <w:rsid w:val="00567DAD"/>
    <w:rsid w:val="00573B06"/>
    <w:rsid w:val="0058765D"/>
    <w:rsid w:val="00590FDD"/>
    <w:rsid w:val="005A7814"/>
    <w:rsid w:val="005B4CBB"/>
    <w:rsid w:val="005C1F22"/>
    <w:rsid w:val="005C3991"/>
    <w:rsid w:val="0060292E"/>
    <w:rsid w:val="00610199"/>
    <w:rsid w:val="006679A3"/>
    <w:rsid w:val="0067731D"/>
    <w:rsid w:val="0069351F"/>
    <w:rsid w:val="006D605E"/>
    <w:rsid w:val="006F2D95"/>
    <w:rsid w:val="006F6415"/>
    <w:rsid w:val="00722AE4"/>
    <w:rsid w:val="00723F71"/>
    <w:rsid w:val="00760567"/>
    <w:rsid w:val="00761031"/>
    <w:rsid w:val="00763F46"/>
    <w:rsid w:val="00786A8D"/>
    <w:rsid w:val="00790BF2"/>
    <w:rsid w:val="007B451C"/>
    <w:rsid w:val="007B5368"/>
    <w:rsid w:val="007C0EE1"/>
    <w:rsid w:val="007C1A57"/>
    <w:rsid w:val="007E3BBC"/>
    <w:rsid w:val="00854918"/>
    <w:rsid w:val="00872AAA"/>
    <w:rsid w:val="008B1334"/>
    <w:rsid w:val="008C0787"/>
    <w:rsid w:val="008C14BE"/>
    <w:rsid w:val="008C30CA"/>
    <w:rsid w:val="008C610A"/>
    <w:rsid w:val="008D4B7B"/>
    <w:rsid w:val="009247D7"/>
    <w:rsid w:val="00930898"/>
    <w:rsid w:val="00931E9E"/>
    <w:rsid w:val="0094266A"/>
    <w:rsid w:val="00943B73"/>
    <w:rsid w:val="009546C3"/>
    <w:rsid w:val="00986FB0"/>
    <w:rsid w:val="00995709"/>
    <w:rsid w:val="009B119C"/>
    <w:rsid w:val="009E674A"/>
    <w:rsid w:val="009E76A4"/>
    <w:rsid w:val="00A13EB8"/>
    <w:rsid w:val="00A27271"/>
    <w:rsid w:val="00A60CF6"/>
    <w:rsid w:val="00A748E8"/>
    <w:rsid w:val="00A912AD"/>
    <w:rsid w:val="00A95364"/>
    <w:rsid w:val="00AD4A78"/>
    <w:rsid w:val="00AE19DF"/>
    <w:rsid w:val="00AE5269"/>
    <w:rsid w:val="00B228CC"/>
    <w:rsid w:val="00B22E1E"/>
    <w:rsid w:val="00B37A8B"/>
    <w:rsid w:val="00B6086F"/>
    <w:rsid w:val="00B7125A"/>
    <w:rsid w:val="00BA5A3F"/>
    <w:rsid w:val="00BB75B1"/>
    <w:rsid w:val="00BC6CFD"/>
    <w:rsid w:val="00BF3181"/>
    <w:rsid w:val="00C07680"/>
    <w:rsid w:val="00C13A0A"/>
    <w:rsid w:val="00C14632"/>
    <w:rsid w:val="00C26A35"/>
    <w:rsid w:val="00C27934"/>
    <w:rsid w:val="00C33A40"/>
    <w:rsid w:val="00C55BF5"/>
    <w:rsid w:val="00C62901"/>
    <w:rsid w:val="00C71F20"/>
    <w:rsid w:val="00C836CA"/>
    <w:rsid w:val="00CD5694"/>
    <w:rsid w:val="00D14FB6"/>
    <w:rsid w:val="00D32DC6"/>
    <w:rsid w:val="00D35698"/>
    <w:rsid w:val="00D6417C"/>
    <w:rsid w:val="00D75663"/>
    <w:rsid w:val="00D87B37"/>
    <w:rsid w:val="00D90C85"/>
    <w:rsid w:val="00D93D78"/>
    <w:rsid w:val="00DD6776"/>
    <w:rsid w:val="00DF1597"/>
    <w:rsid w:val="00DF23BB"/>
    <w:rsid w:val="00DF5A64"/>
    <w:rsid w:val="00DF672C"/>
    <w:rsid w:val="00E60C50"/>
    <w:rsid w:val="00E7018F"/>
    <w:rsid w:val="00E83EEF"/>
    <w:rsid w:val="00E8622E"/>
    <w:rsid w:val="00E931B9"/>
    <w:rsid w:val="00E97FB6"/>
    <w:rsid w:val="00ED04C9"/>
    <w:rsid w:val="00ED3263"/>
    <w:rsid w:val="00EE4CE4"/>
    <w:rsid w:val="00EE5FA3"/>
    <w:rsid w:val="00EE63CA"/>
    <w:rsid w:val="00EF1C09"/>
    <w:rsid w:val="00EF3A1B"/>
    <w:rsid w:val="00F31ECC"/>
    <w:rsid w:val="00F363F0"/>
    <w:rsid w:val="00F36E0D"/>
    <w:rsid w:val="00F37F0B"/>
    <w:rsid w:val="00F4054B"/>
    <w:rsid w:val="00F80547"/>
    <w:rsid w:val="00F820AD"/>
    <w:rsid w:val="00FA3BBF"/>
    <w:rsid w:val="00FC0FFD"/>
    <w:rsid w:val="00FC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C8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1C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0C85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EF1C09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90C85"/>
    <w:pPr>
      <w:ind w:left="720"/>
    </w:pPr>
  </w:style>
  <w:style w:type="paragraph" w:styleId="a4">
    <w:name w:val="Normal (Web)"/>
    <w:basedOn w:val="a"/>
    <w:uiPriority w:val="99"/>
    <w:rsid w:val="002A731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36E0D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50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247D7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247D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D6417C"/>
    <w:pPr>
      <w:widowControl w:val="0"/>
      <w:autoSpaceDE w:val="0"/>
      <w:autoSpaceDN w:val="0"/>
      <w:ind w:left="212"/>
    </w:pPr>
    <w:rPr>
      <w:sz w:val="28"/>
      <w:szCs w:val="28"/>
      <w:lang w:eastAsia="en-US"/>
    </w:rPr>
  </w:style>
  <w:style w:type="character" w:customStyle="1" w:styleId="a7">
    <w:name w:val="Основной текст Знак"/>
    <w:link w:val="a6"/>
    <w:uiPriority w:val="99"/>
    <w:locked/>
    <w:rsid w:val="00D6417C"/>
    <w:rPr>
      <w:sz w:val="28"/>
      <w:szCs w:val="28"/>
      <w:lang w:eastAsia="en-US"/>
    </w:rPr>
  </w:style>
  <w:style w:type="character" w:styleId="a8">
    <w:name w:val="Hyperlink"/>
    <w:uiPriority w:val="99"/>
    <w:rsid w:val="00406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95" TargetMode="External"/><Relationship Id="rId5" Type="http://schemas.openxmlformats.org/officeDocument/2006/relationships/hyperlink" Target="https://ohrana-tryda.com/node/42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17280</CharactersWithSpaces>
  <SharedDoc>false</SharedDoc>
  <HLinks>
    <vt:vector size="18" baseType="variant"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https://ohrana-tryda.com/node/4295</vt:lpwstr>
      </vt:variant>
      <vt:variant>
        <vt:lpwstr/>
      </vt:variant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https://ohrana-tryda.com/node/4295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https://ohrana-tryda.com/node/4295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Ангелина Проценко</cp:lastModifiedBy>
  <cp:revision>4</cp:revision>
  <cp:lastPrinted>2022-11-14T09:43:00Z</cp:lastPrinted>
  <dcterms:created xsi:type="dcterms:W3CDTF">2022-11-14T09:32:00Z</dcterms:created>
  <dcterms:modified xsi:type="dcterms:W3CDTF">2022-11-14T09:43:00Z</dcterms:modified>
</cp:coreProperties>
</file>